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E08D37" w14:textId="77777777" w:rsidR="00871560" w:rsidRDefault="00871560">
      <w:pPr>
        <w:widowControl w:val="0"/>
        <w:spacing w:line="240" w:lineRule="auto"/>
        <w:rPr>
          <w:rFonts w:ascii="Montserrat" w:eastAsia="Montserrat" w:hAnsi="Montserrat" w:cs="Montserrat"/>
          <w:b/>
          <w:color w:val="1F3B9B"/>
          <w:sz w:val="24"/>
          <w:szCs w:val="24"/>
        </w:rPr>
      </w:pP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35"/>
        <w:gridCol w:w="8265"/>
      </w:tblGrid>
      <w:tr w:rsidR="00871560" w14:paraId="7B00F87B" w14:textId="77777777">
        <w:trPr>
          <w:trHeight w:val="461"/>
        </w:trPr>
        <w:tc>
          <w:tcPr>
            <w:tcW w:w="10800" w:type="dxa"/>
            <w:gridSpan w:val="2"/>
            <w:tcBorders>
              <w:top w:val="single" w:sz="4" w:space="0" w:color="666666"/>
              <w:left w:val="nil"/>
              <w:bottom w:val="single" w:sz="4" w:space="0" w:color="666666"/>
            </w:tcBorders>
            <w:shd w:val="clear" w:color="auto" w:fill="auto"/>
            <w:tcMar>
              <w:top w:w="72" w:type="dxa"/>
              <w:left w:w="72" w:type="dxa"/>
              <w:bottom w:w="72" w:type="dxa"/>
              <w:right w:w="72" w:type="dxa"/>
            </w:tcMar>
          </w:tcPr>
          <w:p w14:paraId="0C963F24" w14:textId="77777777" w:rsidR="00871560" w:rsidRDefault="00C33029">
            <w:pPr>
              <w:widowControl w:val="0"/>
              <w:spacing w:line="240" w:lineRule="auto"/>
              <w:jc w:val="center"/>
              <w:rPr>
                <w:rFonts w:ascii="Montserrat" w:eastAsia="Montserrat" w:hAnsi="Montserrat" w:cs="Montserrat"/>
                <w:b/>
                <w:color w:val="275CE4"/>
                <w:sz w:val="28"/>
                <w:szCs w:val="28"/>
              </w:rPr>
            </w:pPr>
            <w:r>
              <w:rPr>
                <w:rFonts w:ascii="Montserrat" w:eastAsia="Montserrat" w:hAnsi="Montserrat" w:cs="Montserrat"/>
                <w:b/>
                <w:color w:val="275CE4"/>
                <w:sz w:val="28"/>
                <w:szCs w:val="28"/>
              </w:rPr>
              <w:t>SEMESTER PERSONAL FINANCE SYLLABUS</w:t>
            </w:r>
          </w:p>
        </w:tc>
      </w:tr>
      <w:tr w:rsidR="00871560" w14:paraId="788D1D01" w14:textId="77777777">
        <w:tc>
          <w:tcPr>
            <w:tcW w:w="2535" w:type="dxa"/>
            <w:tcBorders>
              <w:top w:val="single" w:sz="4" w:space="0" w:color="666666"/>
              <w:left w:val="nil"/>
              <w:bottom w:val="single" w:sz="4" w:space="0" w:color="666666"/>
              <w:right w:val="nil"/>
            </w:tcBorders>
            <w:shd w:val="clear" w:color="auto" w:fill="EFEFEF"/>
            <w:tcMar>
              <w:top w:w="72" w:type="dxa"/>
              <w:left w:w="72" w:type="dxa"/>
              <w:bottom w:w="72" w:type="dxa"/>
              <w:right w:w="72" w:type="dxa"/>
            </w:tcMar>
          </w:tcPr>
          <w:p w14:paraId="6F496D8F" w14:textId="77777777" w:rsidR="00871560" w:rsidRDefault="00C33029">
            <w:pPr>
              <w:widowControl w:val="0"/>
              <w:pBdr>
                <w:top w:val="nil"/>
                <w:left w:val="nil"/>
                <w:bottom w:val="nil"/>
                <w:right w:val="nil"/>
                <w:between w:val="nil"/>
              </w:pBdr>
              <w:spacing w:line="240" w:lineRule="auto"/>
              <w:rPr>
                <w:rFonts w:ascii="Montserrat" w:eastAsia="Montserrat" w:hAnsi="Montserrat" w:cs="Montserrat"/>
                <w:b/>
                <w:color w:val="434343"/>
              </w:rPr>
            </w:pPr>
            <w:r>
              <w:rPr>
                <w:rFonts w:ascii="Montserrat" w:eastAsia="Montserrat" w:hAnsi="Montserrat" w:cs="Montserrat"/>
                <w:b/>
                <w:color w:val="434343"/>
              </w:rPr>
              <w:t>TEACHER</w:t>
            </w:r>
          </w:p>
        </w:tc>
        <w:tc>
          <w:tcPr>
            <w:tcW w:w="8265" w:type="dxa"/>
            <w:tcBorders>
              <w:top w:val="single" w:sz="4" w:space="0" w:color="666666"/>
              <w:left w:val="nil"/>
              <w:bottom w:val="single" w:sz="4" w:space="0" w:color="666666"/>
              <w:right w:val="nil"/>
            </w:tcBorders>
            <w:shd w:val="clear" w:color="auto" w:fill="auto"/>
            <w:tcMar>
              <w:top w:w="72" w:type="dxa"/>
              <w:left w:w="72" w:type="dxa"/>
              <w:bottom w:w="72" w:type="dxa"/>
              <w:right w:w="72" w:type="dxa"/>
            </w:tcMar>
          </w:tcPr>
          <w:p w14:paraId="6EFCEFEC" w14:textId="5E56000E" w:rsidR="00871560" w:rsidRDefault="00C33029">
            <w:pPr>
              <w:widowControl w:val="0"/>
              <w:pBdr>
                <w:top w:val="nil"/>
                <w:left w:val="nil"/>
                <w:bottom w:val="nil"/>
                <w:right w:val="nil"/>
                <w:between w:val="nil"/>
              </w:pBdr>
              <w:spacing w:line="240" w:lineRule="auto"/>
              <w:rPr>
                <w:rFonts w:ascii="Montserrat" w:eastAsia="Montserrat" w:hAnsi="Montserrat" w:cs="Montserrat"/>
                <w:b/>
                <w:color w:val="1F3B9B"/>
                <w:sz w:val="20"/>
                <w:szCs w:val="20"/>
              </w:rPr>
            </w:pPr>
            <w:r>
              <w:rPr>
                <w:rFonts w:ascii="Montserrat" w:eastAsia="Montserrat" w:hAnsi="Montserrat" w:cs="Montserrat"/>
                <w:b/>
                <w:color w:val="1F3B9B"/>
                <w:sz w:val="20"/>
                <w:szCs w:val="20"/>
              </w:rPr>
              <w:t>Ethan Borchers</w:t>
            </w:r>
          </w:p>
        </w:tc>
      </w:tr>
      <w:tr w:rsidR="00871560" w14:paraId="15F8A41E" w14:textId="77777777">
        <w:trPr>
          <w:trHeight w:val="367"/>
        </w:trPr>
        <w:tc>
          <w:tcPr>
            <w:tcW w:w="2535" w:type="dxa"/>
            <w:tcBorders>
              <w:top w:val="single" w:sz="4" w:space="0" w:color="666666"/>
              <w:left w:val="nil"/>
              <w:bottom w:val="single" w:sz="4" w:space="0" w:color="666666"/>
              <w:right w:val="nil"/>
            </w:tcBorders>
            <w:shd w:val="clear" w:color="auto" w:fill="EFEFEF"/>
            <w:tcMar>
              <w:top w:w="72" w:type="dxa"/>
              <w:left w:w="72" w:type="dxa"/>
              <w:bottom w:w="72" w:type="dxa"/>
              <w:right w:w="72" w:type="dxa"/>
            </w:tcMar>
          </w:tcPr>
          <w:p w14:paraId="589E9B55" w14:textId="77777777" w:rsidR="00871560" w:rsidRDefault="00C33029">
            <w:pPr>
              <w:widowControl w:val="0"/>
              <w:pBdr>
                <w:top w:val="nil"/>
                <w:left w:val="nil"/>
                <w:bottom w:val="nil"/>
                <w:right w:val="nil"/>
                <w:between w:val="nil"/>
              </w:pBdr>
              <w:spacing w:line="240" w:lineRule="auto"/>
              <w:rPr>
                <w:rFonts w:ascii="Montserrat" w:eastAsia="Montserrat" w:hAnsi="Montserrat" w:cs="Montserrat"/>
                <w:b/>
                <w:color w:val="434343"/>
              </w:rPr>
            </w:pPr>
            <w:r>
              <w:rPr>
                <w:rFonts w:ascii="Montserrat" w:eastAsia="Montserrat" w:hAnsi="Montserrat" w:cs="Montserrat"/>
                <w:b/>
                <w:color w:val="434343"/>
              </w:rPr>
              <w:t>EMAIL</w:t>
            </w:r>
          </w:p>
        </w:tc>
        <w:tc>
          <w:tcPr>
            <w:tcW w:w="8265" w:type="dxa"/>
            <w:tcBorders>
              <w:top w:val="single" w:sz="4" w:space="0" w:color="666666"/>
              <w:left w:val="nil"/>
              <w:bottom w:val="single" w:sz="4" w:space="0" w:color="666666"/>
              <w:right w:val="nil"/>
            </w:tcBorders>
            <w:shd w:val="clear" w:color="auto" w:fill="auto"/>
            <w:tcMar>
              <w:top w:w="72" w:type="dxa"/>
              <w:left w:w="72" w:type="dxa"/>
              <w:bottom w:w="72" w:type="dxa"/>
              <w:right w:w="72" w:type="dxa"/>
            </w:tcMar>
          </w:tcPr>
          <w:p w14:paraId="57BA0257" w14:textId="77777777" w:rsidR="00871560" w:rsidRDefault="00C33029">
            <w:pPr>
              <w:widowControl w:val="0"/>
              <w:pBdr>
                <w:top w:val="nil"/>
                <w:left w:val="nil"/>
                <w:bottom w:val="nil"/>
                <w:right w:val="nil"/>
                <w:between w:val="nil"/>
              </w:pBdr>
              <w:spacing w:line="240" w:lineRule="auto"/>
              <w:rPr>
                <w:rFonts w:ascii="Montserrat" w:eastAsia="Montserrat" w:hAnsi="Montserrat" w:cs="Montserrat"/>
                <w:b/>
                <w:color w:val="1F3B9B"/>
                <w:sz w:val="24"/>
                <w:szCs w:val="24"/>
              </w:rPr>
            </w:pPr>
            <w:r>
              <w:rPr>
                <w:rFonts w:ascii="Montserrat" w:eastAsia="Montserrat" w:hAnsi="Montserrat" w:cs="Montserrat"/>
                <w:b/>
                <w:color w:val="1F3B9B"/>
                <w:sz w:val="24"/>
                <w:szCs w:val="24"/>
              </w:rPr>
              <w:t>ethan.borchers@slps.org</w:t>
            </w:r>
          </w:p>
        </w:tc>
      </w:tr>
    </w:tbl>
    <w:p w14:paraId="7EBCC493" w14:textId="77777777" w:rsidR="00871560" w:rsidRDefault="00871560">
      <w:pPr>
        <w:widowControl w:val="0"/>
        <w:spacing w:line="240" w:lineRule="auto"/>
        <w:rPr>
          <w:rFonts w:ascii="Montserrat" w:eastAsia="Montserrat" w:hAnsi="Montserrat" w:cs="Montserrat"/>
          <w:color w:val="1F3B9B"/>
          <w:sz w:val="24"/>
          <w:szCs w:val="24"/>
        </w:rPr>
      </w:pPr>
    </w:p>
    <w:p w14:paraId="2ACE25A7" w14:textId="77777777" w:rsidR="00871560" w:rsidRDefault="00C33029">
      <w:pPr>
        <w:widowControl w:val="0"/>
        <w:spacing w:line="240" w:lineRule="auto"/>
        <w:rPr>
          <w:rFonts w:ascii="Montserrat" w:eastAsia="Montserrat" w:hAnsi="Montserrat" w:cs="Montserrat"/>
          <w:b/>
          <w:color w:val="275CE4"/>
          <w:sz w:val="28"/>
          <w:szCs w:val="28"/>
        </w:rPr>
      </w:pPr>
      <w:r>
        <w:rPr>
          <w:rFonts w:ascii="Montserrat" w:eastAsia="Montserrat" w:hAnsi="Montserrat" w:cs="Montserrat"/>
          <w:b/>
          <w:color w:val="275CE4"/>
          <w:sz w:val="28"/>
          <w:szCs w:val="28"/>
        </w:rPr>
        <w:t>COURSE DESCRIPTION</w:t>
      </w:r>
    </w:p>
    <w:p w14:paraId="41874106" w14:textId="77777777" w:rsidR="00871560" w:rsidRDefault="00C33029">
      <w:pPr>
        <w:widowControl w:val="0"/>
        <w:spacing w:line="240" w:lineRule="auto"/>
        <w:rPr>
          <w:rFonts w:ascii="Montserrat" w:eastAsia="Montserrat" w:hAnsi="Montserrat" w:cs="Montserrat"/>
        </w:rPr>
      </w:pPr>
      <w:r>
        <w:rPr>
          <w:rFonts w:ascii="Montserrat" w:eastAsia="Montserrat" w:hAnsi="Montserrat" w:cs="Montserrat"/>
          <w:sz w:val="24"/>
          <w:szCs w:val="24"/>
        </w:rPr>
        <w:t>This semester-long course is designed to equip students with the knowledge and skills necessary to achieve financial literacy, make informed financial decisions, and cultivate responsible money management practices. This class will be a no-nonsense classroom, we have a lot to get through in a semester. This is not a show up and pass classroom.</w:t>
      </w:r>
    </w:p>
    <w:p w14:paraId="7CD65659" w14:textId="77777777" w:rsidR="00871560" w:rsidRDefault="00917599">
      <w:pPr>
        <w:widowControl w:val="0"/>
        <w:spacing w:line="240" w:lineRule="auto"/>
        <w:rPr>
          <w:rFonts w:ascii="Montserrat" w:eastAsia="Montserrat" w:hAnsi="Montserrat" w:cs="Montserrat"/>
          <w:sz w:val="20"/>
          <w:szCs w:val="20"/>
        </w:rPr>
      </w:pPr>
      <w:r>
        <w:pict w14:anchorId="58FA220C">
          <v:rect id="_x0000_i1025" style="width:0;height:1.5pt" o:hralign="center" o:hrstd="t" o:hr="t" fillcolor="#a0a0a0" stroked="f"/>
        </w:pict>
      </w:r>
    </w:p>
    <w:p w14:paraId="45BB8600" w14:textId="77777777" w:rsidR="00871560" w:rsidRDefault="00871560">
      <w:pPr>
        <w:widowControl w:val="0"/>
        <w:spacing w:line="240" w:lineRule="auto"/>
        <w:rPr>
          <w:rFonts w:ascii="Montserrat" w:eastAsia="Montserrat" w:hAnsi="Montserrat" w:cs="Montserrat"/>
          <w:color w:val="1F3B9B"/>
          <w:sz w:val="16"/>
          <w:szCs w:val="16"/>
        </w:rPr>
      </w:pPr>
    </w:p>
    <w:p w14:paraId="4610769B" w14:textId="77777777" w:rsidR="00871560" w:rsidRDefault="00C33029">
      <w:pPr>
        <w:widowControl w:val="0"/>
        <w:spacing w:line="240" w:lineRule="auto"/>
        <w:rPr>
          <w:rFonts w:ascii="Montserrat" w:eastAsia="Montserrat" w:hAnsi="Montserrat" w:cs="Montserrat"/>
          <w:b/>
          <w:color w:val="275CE4"/>
          <w:sz w:val="28"/>
          <w:szCs w:val="28"/>
        </w:rPr>
      </w:pPr>
      <w:r>
        <w:rPr>
          <w:rFonts w:ascii="Montserrat" w:eastAsia="Montserrat" w:hAnsi="Montserrat" w:cs="Montserrat"/>
          <w:b/>
          <w:color w:val="275CE4"/>
          <w:sz w:val="28"/>
          <w:szCs w:val="28"/>
        </w:rPr>
        <w:t>LEARNING OBJECTIVES</w:t>
      </w:r>
    </w:p>
    <w:p w14:paraId="00A2F287" w14:textId="77777777" w:rsidR="00871560" w:rsidRDefault="00C33029">
      <w:pPr>
        <w:widowControl w:val="0"/>
        <w:numPr>
          <w:ilvl w:val="0"/>
          <w:numId w:val="2"/>
        </w:numPr>
        <w:spacing w:line="240" w:lineRule="auto"/>
        <w:rPr>
          <w:rFonts w:ascii="Montserrat" w:eastAsia="Montserrat" w:hAnsi="Montserrat" w:cs="Montserrat"/>
        </w:rPr>
      </w:pPr>
      <w:r>
        <w:rPr>
          <w:rFonts w:ascii="Montserrat" w:eastAsia="Montserrat" w:hAnsi="Montserrat" w:cs="Montserrat"/>
        </w:rPr>
        <w:t>Demonstrate a thorough understanding of fundamental personal finance concepts, including budgeting, saving, investing, debt management, and financial goal setting.</w:t>
      </w:r>
    </w:p>
    <w:p w14:paraId="063ECCD5" w14:textId="77777777" w:rsidR="00871560" w:rsidRDefault="00C33029">
      <w:pPr>
        <w:widowControl w:val="0"/>
        <w:numPr>
          <w:ilvl w:val="0"/>
          <w:numId w:val="2"/>
        </w:numPr>
        <w:spacing w:line="240" w:lineRule="auto"/>
        <w:rPr>
          <w:rFonts w:ascii="Montserrat" w:eastAsia="Montserrat" w:hAnsi="Montserrat" w:cs="Montserrat"/>
        </w:rPr>
      </w:pPr>
      <w:r>
        <w:rPr>
          <w:rFonts w:ascii="Montserrat" w:eastAsia="Montserrat" w:hAnsi="Montserrat" w:cs="Montserrat"/>
        </w:rPr>
        <w:t>Analyze and evaluate financial products and services, such as credit cards, loans, insurance, and retirement accounts.</w:t>
      </w:r>
    </w:p>
    <w:p w14:paraId="3244CC2A" w14:textId="77777777" w:rsidR="00871560" w:rsidRDefault="00C33029">
      <w:pPr>
        <w:widowControl w:val="0"/>
        <w:numPr>
          <w:ilvl w:val="0"/>
          <w:numId w:val="2"/>
        </w:numPr>
        <w:spacing w:line="240" w:lineRule="auto"/>
        <w:rPr>
          <w:rFonts w:ascii="Montserrat" w:eastAsia="Montserrat" w:hAnsi="Montserrat" w:cs="Montserrat"/>
        </w:rPr>
      </w:pPr>
      <w:r>
        <w:rPr>
          <w:rFonts w:ascii="Montserrat" w:eastAsia="Montserrat" w:hAnsi="Montserrat" w:cs="Montserrat"/>
        </w:rPr>
        <w:t>Apply critical thinking skills to real-world financial situations, making informed decisions that align with individual goals and values.</w:t>
      </w:r>
    </w:p>
    <w:p w14:paraId="145942DB" w14:textId="77777777" w:rsidR="00871560" w:rsidRDefault="00C33029">
      <w:pPr>
        <w:widowControl w:val="0"/>
        <w:numPr>
          <w:ilvl w:val="0"/>
          <w:numId w:val="2"/>
        </w:numPr>
        <w:spacing w:line="240" w:lineRule="auto"/>
        <w:rPr>
          <w:rFonts w:ascii="Montserrat" w:eastAsia="Montserrat" w:hAnsi="Montserrat" w:cs="Montserrat"/>
        </w:rPr>
      </w:pPr>
      <w:r>
        <w:rPr>
          <w:rFonts w:ascii="Montserrat" w:eastAsia="Montserrat" w:hAnsi="Montserrat" w:cs="Montserrat"/>
        </w:rPr>
        <w:t>Develop effective strategies for short-term and long-term financial planning.</w:t>
      </w:r>
    </w:p>
    <w:p w14:paraId="3F668CB6" w14:textId="77777777" w:rsidR="00871560" w:rsidRDefault="00C33029">
      <w:pPr>
        <w:widowControl w:val="0"/>
        <w:numPr>
          <w:ilvl w:val="0"/>
          <w:numId w:val="2"/>
        </w:numPr>
        <w:spacing w:line="240" w:lineRule="auto"/>
        <w:rPr>
          <w:rFonts w:ascii="Montserrat" w:eastAsia="Montserrat" w:hAnsi="Montserrat" w:cs="Montserrat"/>
        </w:rPr>
      </w:pPr>
      <w:r>
        <w:rPr>
          <w:rFonts w:ascii="Montserrat" w:eastAsia="Montserrat" w:hAnsi="Montserrat" w:cs="Montserrat"/>
        </w:rPr>
        <w:t>Recognize the importance of risk management and demonstrate an ability to make sound investment decisions.</w:t>
      </w:r>
    </w:p>
    <w:p w14:paraId="5C30E657" w14:textId="77777777" w:rsidR="00871560" w:rsidRDefault="00C33029">
      <w:pPr>
        <w:widowControl w:val="0"/>
        <w:numPr>
          <w:ilvl w:val="0"/>
          <w:numId w:val="2"/>
        </w:numPr>
        <w:spacing w:line="240" w:lineRule="auto"/>
        <w:rPr>
          <w:rFonts w:ascii="Montserrat" w:eastAsia="Montserrat" w:hAnsi="Montserrat" w:cs="Montserrat"/>
        </w:rPr>
      </w:pPr>
      <w:r>
        <w:rPr>
          <w:rFonts w:ascii="Montserrat" w:eastAsia="Montserrat" w:hAnsi="Montserrat" w:cs="Montserrat"/>
        </w:rPr>
        <w:t>Effectively communicate and collaborate on financial matters with peers and professionals.</w:t>
      </w:r>
    </w:p>
    <w:p w14:paraId="5B016D06" w14:textId="77777777" w:rsidR="00871560" w:rsidRDefault="00C33029">
      <w:pPr>
        <w:widowControl w:val="0"/>
        <w:numPr>
          <w:ilvl w:val="0"/>
          <w:numId w:val="2"/>
        </w:numPr>
        <w:spacing w:line="240" w:lineRule="auto"/>
        <w:rPr>
          <w:rFonts w:ascii="Montserrat" w:eastAsia="Montserrat" w:hAnsi="Montserrat" w:cs="Montserrat"/>
        </w:rPr>
      </w:pPr>
      <w:r>
        <w:rPr>
          <w:rFonts w:ascii="Montserrat" w:eastAsia="Montserrat" w:hAnsi="Montserrat" w:cs="Montserrat"/>
        </w:rPr>
        <w:t>Utilize technology and tools to track and manage personal finances.</w:t>
      </w:r>
    </w:p>
    <w:p w14:paraId="60C05BB7" w14:textId="77777777" w:rsidR="00871560" w:rsidRDefault="00C33029">
      <w:pPr>
        <w:widowControl w:val="0"/>
        <w:numPr>
          <w:ilvl w:val="0"/>
          <w:numId w:val="2"/>
        </w:numPr>
        <w:spacing w:line="240" w:lineRule="auto"/>
        <w:rPr>
          <w:rFonts w:ascii="Montserrat" w:eastAsia="Montserrat" w:hAnsi="Montserrat" w:cs="Montserrat"/>
        </w:rPr>
      </w:pPr>
      <w:r>
        <w:rPr>
          <w:rFonts w:ascii="Montserrat" w:eastAsia="Montserrat" w:hAnsi="Montserrat" w:cs="Montserrat"/>
        </w:rPr>
        <w:t xml:space="preserve"> Exhibit ethical and responsible financial behaviors.</w:t>
      </w:r>
    </w:p>
    <w:p w14:paraId="4E8B61D5" w14:textId="77777777" w:rsidR="00871560" w:rsidRDefault="00871560">
      <w:pPr>
        <w:widowControl w:val="0"/>
        <w:spacing w:line="240" w:lineRule="auto"/>
        <w:ind w:left="720"/>
        <w:rPr>
          <w:rFonts w:ascii="Montserrat" w:eastAsia="Montserrat" w:hAnsi="Montserrat" w:cs="Montserrat"/>
        </w:rPr>
      </w:pPr>
    </w:p>
    <w:p w14:paraId="543506DD" w14:textId="77777777" w:rsidR="00871560" w:rsidRDefault="00871560">
      <w:pPr>
        <w:widowControl w:val="0"/>
        <w:spacing w:line="240" w:lineRule="auto"/>
        <w:rPr>
          <w:rFonts w:ascii="Montserrat" w:eastAsia="Montserrat" w:hAnsi="Montserrat" w:cs="Montserrat"/>
        </w:rPr>
      </w:pPr>
    </w:p>
    <w:p w14:paraId="11552800" w14:textId="77777777" w:rsidR="00871560" w:rsidRDefault="00917599">
      <w:pPr>
        <w:widowControl w:val="0"/>
        <w:spacing w:line="240" w:lineRule="auto"/>
        <w:rPr>
          <w:rFonts w:ascii="Montserrat" w:eastAsia="Montserrat" w:hAnsi="Montserrat" w:cs="Montserrat"/>
          <w:sz w:val="20"/>
          <w:szCs w:val="20"/>
        </w:rPr>
      </w:pPr>
      <w:r>
        <w:pict w14:anchorId="0EF91E8C">
          <v:rect id="_x0000_i1026" style="width:0;height:1.5pt" o:hralign="center" o:hrstd="t" o:hr="t" fillcolor="#a0a0a0" stroked="f"/>
        </w:pict>
      </w:r>
    </w:p>
    <w:p w14:paraId="0AEC4811" w14:textId="77777777" w:rsidR="00871560" w:rsidRDefault="00871560">
      <w:pPr>
        <w:widowControl w:val="0"/>
        <w:spacing w:line="240" w:lineRule="auto"/>
        <w:rPr>
          <w:rFonts w:ascii="Montserrat" w:eastAsia="Montserrat" w:hAnsi="Montserrat" w:cs="Montserrat"/>
          <w:color w:val="1F3B9B"/>
          <w:sz w:val="24"/>
          <w:szCs w:val="24"/>
        </w:rPr>
      </w:pPr>
    </w:p>
    <w:p w14:paraId="25957344" w14:textId="77777777" w:rsidR="00871560" w:rsidRDefault="00C33029">
      <w:pPr>
        <w:widowControl w:val="0"/>
        <w:spacing w:line="240" w:lineRule="auto"/>
        <w:rPr>
          <w:rFonts w:ascii="Montserrat" w:eastAsia="Montserrat" w:hAnsi="Montserrat" w:cs="Montserrat"/>
          <w:b/>
          <w:color w:val="275CE4"/>
        </w:rPr>
      </w:pPr>
      <w:r>
        <w:rPr>
          <w:rFonts w:ascii="Montserrat" w:eastAsia="Montserrat" w:hAnsi="Montserrat" w:cs="Montserrat"/>
          <w:b/>
          <w:color w:val="275CE4"/>
          <w:sz w:val="28"/>
          <w:szCs w:val="28"/>
        </w:rPr>
        <w:t>UNIT CALENDAR (TENTATIVE)</w:t>
      </w: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00"/>
        <w:gridCol w:w="7200"/>
      </w:tblGrid>
      <w:tr w:rsidR="00871560" w14:paraId="0CEC494B" w14:textId="77777777">
        <w:tc>
          <w:tcPr>
            <w:tcW w:w="3600" w:type="dxa"/>
            <w:tcBorders>
              <w:top w:val="nil"/>
              <w:left w:val="nil"/>
              <w:bottom w:val="single" w:sz="4" w:space="0" w:color="CCCCCC"/>
              <w:right w:val="nil"/>
            </w:tcBorders>
            <w:shd w:val="clear" w:color="auto" w:fill="CFE2F3"/>
            <w:tcMar>
              <w:top w:w="72" w:type="dxa"/>
              <w:left w:w="72" w:type="dxa"/>
              <w:bottom w:w="72" w:type="dxa"/>
              <w:right w:w="72" w:type="dxa"/>
            </w:tcMar>
            <w:vAlign w:val="center"/>
          </w:tcPr>
          <w:p w14:paraId="7173CF4B" w14:textId="77777777" w:rsidR="00871560" w:rsidRDefault="00C33029">
            <w:pPr>
              <w:widowControl w:val="0"/>
              <w:spacing w:line="240" w:lineRule="auto"/>
              <w:rPr>
                <w:rFonts w:ascii="Montserrat" w:eastAsia="Montserrat" w:hAnsi="Montserrat" w:cs="Montserrat"/>
                <w:b/>
              </w:rPr>
            </w:pPr>
            <w:r>
              <w:rPr>
                <w:rFonts w:ascii="Montserrat" w:eastAsia="Montserrat" w:hAnsi="Montserrat" w:cs="Montserrat"/>
                <w:b/>
              </w:rPr>
              <w:t>UNIT 1: Behavioral Economics</w:t>
            </w:r>
          </w:p>
        </w:tc>
        <w:tc>
          <w:tcPr>
            <w:tcW w:w="7200" w:type="dxa"/>
            <w:tcBorders>
              <w:top w:val="nil"/>
              <w:left w:val="nil"/>
              <w:bottom w:val="single" w:sz="4" w:space="0" w:color="CCCCCC"/>
              <w:right w:val="nil"/>
            </w:tcBorders>
            <w:shd w:val="clear" w:color="auto" w:fill="auto"/>
            <w:tcMar>
              <w:top w:w="72" w:type="dxa"/>
              <w:left w:w="72" w:type="dxa"/>
              <w:bottom w:w="72" w:type="dxa"/>
              <w:right w:w="72" w:type="dxa"/>
            </w:tcMar>
          </w:tcPr>
          <w:p w14:paraId="02E4570D" w14:textId="77777777" w:rsidR="00871560" w:rsidRDefault="00C33029">
            <w:pPr>
              <w:widowControl w:val="0"/>
              <w:spacing w:line="240" w:lineRule="auto"/>
              <w:rPr>
                <w:rFonts w:ascii="Montserrat" w:eastAsia="Montserrat" w:hAnsi="Montserrat" w:cs="Montserrat"/>
              </w:rPr>
            </w:pPr>
            <w:r>
              <w:rPr>
                <w:rFonts w:ascii="Montserrat" w:eastAsia="Montserrat" w:hAnsi="Montserrat" w:cs="Montserrat"/>
              </w:rPr>
              <w:t>Learn how cognitive biases and other outside influences can affect your decisions</w:t>
            </w:r>
          </w:p>
        </w:tc>
      </w:tr>
      <w:tr w:rsidR="00871560" w14:paraId="32674BC8" w14:textId="77777777">
        <w:tc>
          <w:tcPr>
            <w:tcW w:w="3600" w:type="dxa"/>
            <w:tcBorders>
              <w:top w:val="nil"/>
              <w:left w:val="nil"/>
              <w:bottom w:val="single" w:sz="4" w:space="0" w:color="CCCCCC"/>
              <w:right w:val="nil"/>
            </w:tcBorders>
            <w:shd w:val="clear" w:color="auto" w:fill="CFE2F3"/>
            <w:tcMar>
              <w:top w:w="72" w:type="dxa"/>
              <w:left w:w="72" w:type="dxa"/>
              <w:bottom w:w="72" w:type="dxa"/>
              <w:right w:w="72" w:type="dxa"/>
            </w:tcMar>
            <w:vAlign w:val="center"/>
          </w:tcPr>
          <w:p w14:paraId="5FC4853C" w14:textId="77777777" w:rsidR="00871560" w:rsidRDefault="00C33029">
            <w:pPr>
              <w:widowControl w:val="0"/>
              <w:spacing w:line="240" w:lineRule="auto"/>
              <w:rPr>
                <w:rFonts w:ascii="Montserrat" w:eastAsia="Montserrat" w:hAnsi="Montserrat" w:cs="Montserrat"/>
                <w:b/>
              </w:rPr>
            </w:pPr>
            <w:r>
              <w:rPr>
                <w:rFonts w:ascii="Montserrat" w:eastAsia="Montserrat" w:hAnsi="Montserrat" w:cs="Montserrat"/>
                <w:b/>
              </w:rPr>
              <w:t>UNIT 2: Banking</w:t>
            </w:r>
          </w:p>
        </w:tc>
        <w:tc>
          <w:tcPr>
            <w:tcW w:w="7200" w:type="dxa"/>
            <w:tcBorders>
              <w:top w:val="nil"/>
              <w:left w:val="nil"/>
              <w:bottom w:val="single" w:sz="4" w:space="0" w:color="CCCCCC"/>
              <w:right w:val="nil"/>
            </w:tcBorders>
            <w:shd w:val="clear" w:color="auto" w:fill="auto"/>
            <w:tcMar>
              <w:top w:w="72" w:type="dxa"/>
              <w:left w:w="72" w:type="dxa"/>
              <w:bottom w:w="72" w:type="dxa"/>
              <w:right w:w="72" w:type="dxa"/>
            </w:tcMar>
          </w:tcPr>
          <w:p w14:paraId="1138281B" w14:textId="77777777" w:rsidR="00871560" w:rsidRDefault="00C33029">
            <w:pPr>
              <w:widowControl w:val="0"/>
              <w:spacing w:line="240" w:lineRule="auto"/>
              <w:rPr>
                <w:rFonts w:ascii="Montserrat" w:eastAsia="Montserrat" w:hAnsi="Montserrat" w:cs="Montserrat"/>
              </w:rPr>
            </w:pPr>
            <w:r>
              <w:rPr>
                <w:rFonts w:ascii="Montserrat" w:eastAsia="Montserrat" w:hAnsi="Montserrat" w:cs="Montserrat"/>
              </w:rPr>
              <w:t>Learn the essentials: bank accounts, why we save, and how to save</w:t>
            </w:r>
          </w:p>
        </w:tc>
      </w:tr>
      <w:tr w:rsidR="00871560" w14:paraId="74F07430" w14:textId="77777777">
        <w:tc>
          <w:tcPr>
            <w:tcW w:w="3600" w:type="dxa"/>
            <w:tcBorders>
              <w:top w:val="single" w:sz="4" w:space="0" w:color="CCCCCC"/>
              <w:left w:val="nil"/>
              <w:bottom w:val="single" w:sz="4" w:space="0" w:color="CCCCCC"/>
              <w:right w:val="nil"/>
            </w:tcBorders>
            <w:shd w:val="clear" w:color="auto" w:fill="CFE2F3"/>
            <w:tcMar>
              <w:top w:w="72" w:type="dxa"/>
              <w:left w:w="72" w:type="dxa"/>
              <w:bottom w:w="72" w:type="dxa"/>
              <w:right w:w="72" w:type="dxa"/>
            </w:tcMar>
            <w:vAlign w:val="center"/>
          </w:tcPr>
          <w:p w14:paraId="3FD3056F" w14:textId="77777777" w:rsidR="00871560" w:rsidRDefault="00C33029">
            <w:pPr>
              <w:widowControl w:val="0"/>
              <w:spacing w:line="240" w:lineRule="auto"/>
              <w:rPr>
                <w:rFonts w:ascii="Montserrat" w:eastAsia="Montserrat" w:hAnsi="Montserrat" w:cs="Montserrat"/>
                <w:b/>
              </w:rPr>
            </w:pPr>
            <w:r>
              <w:rPr>
                <w:rFonts w:ascii="Montserrat" w:eastAsia="Montserrat" w:hAnsi="Montserrat" w:cs="Montserrat"/>
                <w:b/>
              </w:rPr>
              <w:t>UNIT 3: Investing</w:t>
            </w:r>
          </w:p>
        </w:tc>
        <w:tc>
          <w:tcPr>
            <w:tcW w:w="7200" w:type="dxa"/>
            <w:tcBorders>
              <w:top w:val="single" w:sz="4" w:space="0" w:color="CCCCCC"/>
              <w:left w:val="nil"/>
              <w:bottom w:val="single" w:sz="4" w:space="0" w:color="CCCCCC"/>
              <w:right w:val="nil"/>
            </w:tcBorders>
            <w:shd w:val="clear" w:color="auto" w:fill="auto"/>
            <w:tcMar>
              <w:top w:w="72" w:type="dxa"/>
              <w:left w:w="72" w:type="dxa"/>
              <w:bottom w:w="72" w:type="dxa"/>
              <w:right w:w="72" w:type="dxa"/>
            </w:tcMar>
          </w:tcPr>
          <w:p w14:paraId="1D843BA2" w14:textId="77777777" w:rsidR="00871560" w:rsidRDefault="00C33029">
            <w:pPr>
              <w:widowControl w:val="0"/>
              <w:spacing w:line="240" w:lineRule="auto"/>
              <w:rPr>
                <w:rFonts w:ascii="Montserrat" w:eastAsia="Montserrat" w:hAnsi="Montserrat" w:cs="Montserrat"/>
              </w:rPr>
            </w:pPr>
            <w:r>
              <w:rPr>
                <w:rFonts w:ascii="Montserrat" w:eastAsia="Montserrat" w:hAnsi="Montserrat" w:cs="Montserrat"/>
              </w:rPr>
              <w:t>Learn about the stock market along with investment strategies &amp; retirement</w:t>
            </w:r>
          </w:p>
        </w:tc>
      </w:tr>
      <w:tr w:rsidR="00871560" w14:paraId="0FA13784" w14:textId="77777777">
        <w:tc>
          <w:tcPr>
            <w:tcW w:w="3600" w:type="dxa"/>
            <w:tcBorders>
              <w:top w:val="single" w:sz="4" w:space="0" w:color="CCCCCC"/>
              <w:left w:val="nil"/>
              <w:bottom w:val="single" w:sz="4" w:space="0" w:color="CCCCCC"/>
              <w:right w:val="nil"/>
            </w:tcBorders>
            <w:shd w:val="clear" w:color="auto" w:fill="CFE2F3"/>
            <w:tcMar>
              <w:top w:w="72" w:type="dxa"/>
              <w:left w:w="72" w:type="dxa"/>
              <w:bottom w:w="72" w:type="dxa"/>
              <w:right w:w="72" w:type="dxa"/>
            </w:tcMar>
            <w:vAlign w:val="center"/>
          </w:tcPr>
          <w:p w14:paraId="47A65A6F" w14:textId="77777777" w:rsidR="00871560" w:rsidRDefault="00C33029">
            <w:pPr>
              <w:widowControl w:val="0"/>
              <w:spacing w:line="240" w:lineRule="auto"/>
              <w:rPr>
                <w:rFonts w:ascii="Montserrat" w:eastAsia="Montserrat" w:hAnsi="Montserrat" w:cs="Montserrat"/>
                <w:b/>
              </w:rPr>
            </w:pPr>
            <w:r>
              <w:rPr>
                <w:rFonts w:ascii="Montserrat" w:eastAsia="Montserrat" w:hAnsi="Montserrat" w:cs="Montserrat"/>
                <w:b/>
              </w:rPr>
              <w:t>UNIT 4: Types of Credit</w:t>
            </w:r>
          </w:p>
        </w:tc>
        <w:tc>
          <w:tcPr>
            <w:tcW w:w="7200" w:type="dxa"/>
            <w:tcBorders>
              <w:top w:val="single" w:sz="4" w:space="0" w:color="CCCCCC"/>
              <w:left w:val="nil"/>
              <w:bottom w:val="single" w:sz="4" w:space="0" w:color="CCCCCC"/>
              <w:right w:val="nil"/>
            </w:tcBorders>
            <w:shd w:val="clear" w:color="auto" w:fill="auto"/>
            <w:tcMar>
              <w:top w:w="72" w:type="dxa"/>
              <w:left w:w="72" w:type="dxa"/>
              <w:bottom w:w="72" w:type="dxa"/>
              <w:right w:w="72" w:type="dxa"/>
            </w:tcMar>
          </w:tcPr>
          <w:p w14:paraId="53E83E0C" w14:textId="77777777" w:rsidR="00871560" w:rsidRDefault="00C33029">
            <w:pPr>
              <w:widowControl w:val="0"/>
              <w:spacing w:line="240" w:lineRule="auto"/>
              <w:rPr>
                <w:rFonts w:ascii="Montserrat" w:eastAsia="Montserrat" w:hAnsi="Montserrat" w:cs="Montserrat"/>
              </w:rPr>
            </w:pPr>
            <w:r>
              <w:rPr>
                <w:rFonts w:ascii="Montserrat" w:eastAsia="Montserrat" w:hAnsi="Montserrat" w:cs="Montserrat"/>
              </w:rPr>
              <w:t>Learn about credit, credit cards, and loans</w:t>
            </w:r>
          </w:p>
        </w:tc>
      </w:tr>
      <w:tr w:rsidR="00871560" w14:paraId="52E73F37" w14:textId="77777777">
        <w:tc>
          <w:tcPr>
            <w:tcW w:w="3600" w:type="dxa"/>
            <w:tcBorders>
              <w:top w:val="single" w:sz="4" w:space="0" w:color="CCCCCC"/>
              <w:left w:val="nil"/>
              <w:bottom w:val="single" w:sz="4" w:space="0" w:color="CCCCCC"/>
              <w:right w:val="nil"/>
            </w:tcBorders>
            <w:shd w:val="clear" w:color="auto" w:fill="CFE2F3"/>
            <w:tcMar>
              <w:top w:w="72" w:type="dxa"/>
              <w:left w:w="72" w:type="dxa"/>
              <w:bottom w:w="72" w:type="dxa"/>
              <w:right w:w="72" w:type="dxa"/>
            </w:tcMar>
            <w:vAlign w:val="center"/>
          </w:tcPr>
          <w:p w14:paraId="36DB7EAC" w14:textId="77777777" w:rsidR="00871560" w:rsidRDefault="00C33029">
            <w:pPr>
              <w:widowControl w:val="0"/>
              <w:spacing w:line="240" w:lineRule="auto"/>
              <w:rPr>
                <w:rFonts w:ascii="Montserrat" w:eastAsia="Montserrat" w:hAnsi="Montserrat" w:cs="Montserrat"/>
                <w:b/>
              </w:rPr>
            </w:pPr>
            <w:r>
              <w:rPr>
                <w:rFonts w:ascii="Montserrat" w:eastAsia="Montserrat" w:hAnsi="Montserrat" w:cs="Montserrat"/>
                <w:b/>
              </w:rPr>
              <w:t>UNIT 5: Managing Credit</w:t>
            </w:r>
          </w:p>
        </w:tc>
        <w:tc>
          <w:tcPr>
            <w:tcW w:w="7200" w:type="dxa"/>
            <w:tcBorders>
              <w:top w:val="single" w:sz="4" w:space="0" w:color="CCCCCC"/>
              <w:left w:val="nil"/>
              <w:bottom w:val="single" w:sz="4" w:space="0" w:color="CCCCCC"/>
              <w:right w:val="nil"/>
            </w:tcBorders>
            <w:shd w:val="clear" w:color="auto" w:fill="auto"/>
            <w:tcMar>
              <w:top w:w="72" w:type="dxa"/>
              <w:left w:w="72" w:type="dxa"/>
              <w:bottom w:w="72" w:type="dxa"/>
              <w:right w:w="72" w:type="dxa"/>
            </w:tcMar>
          </w:tcPr>
          <w:p w14:paraId="1D975D69" w14:textId="77777777" w:rsidR="00871560" w:rsidRDefault="00C33029">
            <w:pPr>
              <w:widowControl w:val="0"/>
              <w:spacing w:line="240" w:lineRule="auto"/>
              <w:rPr>
                <w:rFonts w:ascii="Montserrat" w:eastAsia="Montserrat" w:hAnsi="Montserrat" w:cs="Montserrat"/>
              </w:rPr>
            </w:pPr>
            <w:r>
              <w:rPr>
                <w:rFonts w:ascii="Montserrat" w:eastAsia="Montserrat" w:hAnsi="Montserrat" w:cs="Montserrat"/>
              </w:rPr>
              <w:t>Learn how to manage your credit, credit score and debts</w:t>
            </w:r>
          </w:p>
        </w:tc>
      </w:tr>
      <w:tr w:rsidR="00871560" w14:paraId="5A36208C" w14:textId="77777777">
        <w:tc>
          <w:tcPr>
            <w:tcW w:w="3600" w:type="dxa"/>
            <w:tcBorders>
              <w:top w:val="single" w:sz="4" w:space="0" w:color="CCCCCC"/>
              <w:left w:val="nil"/>
              <w:bottom w:val="single" w:sz="4" w:space="0" w:color="CCCCCC"/>
              <w:right w:val="nil"/>
            </w:tcBorders>
            <w:shd w:val="clear" w:color="auto" w:fill="CFE2F3"/>
            <w:tcMar>
              <w:top w:w="72" w:type="dxa"/>
              <w:left w:w="72" w:type="dxa"/>
              <w:bottom w:w="72" w:type="dxa"/>
              <w:right w:w="72" w:type="dxa"/>
            </w:tcMar>
            <w:vAlign w:val="center"/>
          </w:tcPr>
          <w:p w14:paraId="0C70F20E" w14:textId="77777777" w:rsidR="00871560" w:rsidRDefault="00C33029">
            <w:pPr>
              <w:widowControl w:val="0"/>
              <w:spacing w:line="240" w:lineRule="auto"/>
              <w:rPr>
                <w:rFonts w:ascii="Montserrat" w:eastAsia="Montserrat" w:hAnsi="Montserrat" w:cs="Montserrat"/>
                <w:b/>
              </w:rPr>
            </w:pPr>
            <w:r>
              <w:rPr>
                <w:rFonts w:ascii="Montserrat" w:eastAsia="Montserrat" w:hAnsi="Montserrat" w:cs="Montserrat"/>
                <w:b/>
              </w:rPr>
              <w:t>UNIT 6: Paying for College</w:t>
            </w:r>
          </w:p>
        </w:tc>
        <w:tc>
          <w:tcPr>
            <w:tcW w:w="7200" w:type="dxa"/>
            <w:tcBorders>
              <w:top w:val="single" w:sz="4" w:space="0" w:color="CCCCCC"/>
              <w:left w:val="nil"/>
              <w:bottom w:val="single" w:sz="4" w:space="0" w:color="CCCCCC"/>
              <w:right w:val="nil"/>
            </w:tcBorders>
            <w:shd w:val="clear" w:color="auto" w:fill="auto"/>
            <w:tcMar>
              <w:top w:w="72" w:type="dxa"/>
              <w:left w:w="72" w:type="dxa"/>
              <w:bottom w:w="72" w:type="dxa"/>
              <w:right w:w="72" w:type="dxa"/>
            </w:tcMar>
          </w:tcPr>
          <w:p w14:paraId="6402CB17" w14:textId="77777777" w:rsidR="00871560" w:rsidRDefault="00C33029">
            <w:pPr>
              <w:widowControl w:val="0"/>
              <w:spacing w:line="240" w:lineRule="auto"/>
              <w:rPr>
                <w:rFonts w:ascii="Montserrat" w:eastAsia="Montserrat" w:hAnsi="Montserrat" w:cs="Montserrat"/>
              </w:rPr>
            </w:pPr>
            <w:r>
              <w:rPr>
                <w:rFonts w:ascii="Montserrat" w:eastAsia="Montserrat" w:hAnsi="Montserrat" w:cs="Montserrat"/>
              </w:rPr>
              <w:t>Learn about scholarships, grants, student loans and repaying after college</w:t>
            </w:r>
          </w:p>
        </w:tc>
      </w:tr>
      <w:tr w:rsidR="00871560" w14:paraId="1025CD5E" w14:textId="77777777">
        <w:tc>
          <w:tcPr>
            <w:tcW w:w="3600" w:type="dxa"/>
            <w:tcBorders>
              <w:top w:val="single" w:sz="4" w:space="0" w:color="CCCCCC"/>
              <w:left w:val="nil"/>
              <w:bottom w:val="single" w:sz="4" w:space="0" w:color="CCCCCC"/>
              <w:right w:val="nil"/>
            </w:tcBorders>
            <w:shd w:val="clear" w:color="auto" w:fill="CFE2F3"/>
            <w:tcMar>
              <w:top w:w="72" w:type="dxa"/>
              <w:left w:w="72" w:type="dxa"/>
              <w:bottom w:w="72" w:type="dxa"/>
              <w:right w:w="72" w:type="dxa"/>
            </w:tcMar>
            <w:vAlign w:val="center"/>
          </w:tcPr>
          <w:p w14:paraId="698B89FA" w14:textId="77777777" w:rsidR="00871560" w:rsidRDefault="00C33029">
            <w:pPr>
              <w:widowControl w:val="0"/>
              <w:spacing w:line="240" w:lineRule="auto"/>
              <w:rPr>
                <w:rFonts w:ascii="Montserrat" w:eastAsia="Montserrat" w:hAnsi="Montserrat" w:cs="Montserrat"/>
                <w:b/>
              </w:rPr>
            </w:pPr>
            <w:r>
              <w:rPr>
                <w:rFonts w:ascii="Montserrat" w:eastAsia="Montserrat" w:hAnsi="Montserrat" w:cs="Montserrat"/>
                <w:b/>
              </w:rPr>
              <w:t>UNIT 7: Career</w:t>
            </w:r>
          </w:p>
        </w:tc>
        <w:tc>
          <w:tcPr>
            <w:tcW w:w="7200" w:type="dxa"/>
            <w:tcBorders>
              <w:top w:val="single" w:sz="4" w:space="0" w:color="CCCCCC"/>
              <w:left w:val="nil"/>
              <w:bottom w:val="single" w:sz="4" w:space="0" w:color="CCCCCC"/>
              <w:right w:val="nil"/>
            </w:tcBorders>
            <w:shd w:val="clear" w:color="auto" w:fill="auto"/>
            <w:tcMar>
              <w:top w:w="72" w:type="dxa"/>
              <w:left w:w="72" w:type="dxa"/>
              <w:bottom w:w="72" w:type="dxa"/>
              <w:right w:w="72" w:type="dxa"/>
            </w:tcMar>
          </w:tcPr>
          <w:p w14:paraId="293923F9" w14:textId="77777777" w:rsidR="00871560" w:rsidRDefault="00C33029">
            <w:pPr>
              <w:widowControl w:val="0"/>
              <w:spacing w:line="240" w:lineRule="auto"/>
              <w:rPr>
                <w:rFonts w:ascii="Montserrat" w:eastAsia="Montserrat" w:hAnsi="Montserrat" w:cs="Montserrat"/>
              </w:rPr>
            </w:pPr>
            <w:r>
              <w:rPr>
                <w:rFonts w:ascii="Montserrat" w:eastAsia="Montserrat" w:hAnsi="Montserrat" w:cs="Montserrat"/>
              </w:rPr>
              <w:t>Learn how to search and apply for jobs, create a cover letter and resume, interview effectively, and succeed in a new job.</w:t>
            </w:r>
          </w:p>
        </w:tc>
      </w:tr>
      <w:tr w:rsidR="00871560" w14:paraId="1346AC27" w14:textId="77777777">
        <w:tc>
          <w:tcPr>
            <w:tcW w:w="3600" w:type="dxa"/>
            <w:tcBorders>
              <w:top w:val="single" w:sz="4" w:space="0" w:color="CCCCCC"/>
              <w:left w:val="nil"/>
              <w:bottom w:val="single" w:sz="4" w:space="0" w:color="CCCCCC"/>
              <w:right w:val="nil"/>
            </w:tcBorders>
            <w:shd w:val="clear" w:color="auto" w:fill="CFE2F3"/>
            <w:tcMar>
              <w:top w:w="72" w:type="dxa"/>
              <w:left w:w="72" w:type="dxa"/>
              <w:bottom w:w="72" w:type="dxa"/>
              <w:right w:w="72" w:type="dxa"/>
            </w:tcMar>
            <w:vAlign w:val="center"/>
          </w:tcPr>
          <w:p w14:paraId="154454AF" w14:textId="77777777" w:rsidR="00871560" w:rsidRDefault="00C33029">
            <w:pPr>
              <w:widowControl w:val="0"/>
              <w:spacing w:line="240" w:lineRule="auto"/>
              <w:rPr>
                <w:rFonts w:ascii="Montserrat" w:eastAsia="Montserrat" w:hAnsi="Montserrat" w:cs="Montserrat"/>
                <w:b/>
              </w:rPr>
            </w:pPr>
            <w:r>
              <w:rPr>
                <w:rFonts w:ascii="Montserrat" w:eastAsia="Montserrat" w:hAnsi="Montserrat" w:cs="Montserrat"/>
                <w:b/>
              </w:rPr>
              <w:t>UNIT 8: Insurance</w:t>
            </w:r>
          </w:p>
        </w:tc>
        <w:tc>
          <w:tcPr>
            <w:tcW w:w="7200" w:type="dxa"/>
            <w:tcBorders>
              <w:top w:val="single" w:sz="4" w:space="0" w:color="CCCCCC"/>
              <w:left w:val="nil"/>
              <w:bottom w:val="single" w:sz="4" w:space="0" w:color="CCCCCC"/>
              <w:right w:val="nil"/>
            </w:tcBorders>
            <w:shd w:val="clear" w:color="auto" w:fill="auto"/>
            <w:tcMar>
              <w:top w:w="72" w:type="dxa"/>
              <w:left w:w="72" w:type="dxa"/>
              <w:bottom w:w="72" w:type="dxa"/>
              <w:right w:w="72" w:type="dxa"/>
            </w:tcMar>
          </w:tcPr>
          <w:p w14:paraId="797186A0" w14:textId="67100C17" w:rsidR="00871560" w:rsidRDefault="00C33029">
            <w:pPr>
              <w:widowControl w:val="0"/>
              <w:spacing w:line="240" w:lineRule="auto"/>
              <w:rPr>
                <w:rFonts w:ascii="Montserrat" w:eastAsia="Montserrat" w:hAnsi="Montserrat" w:cs="Montserrat"/>
              </w:rPr>
            </w:pPr>
            <w:r>
              <w:rPr>
                <w:rFonts w:ascii="Montserrat" w:eastAsia="Montserrat" w:hAnsi="Montserrat" w:cs="Montserrat"/>
              </w:rPr>
              <w:t>Learn about what insurance is and take a deeper dive into diverse types of insurance</w:t>
            </w:r>
          </w:p>
        </w:tc>
      </w:tr>
      <w:tr w:rsidR="00871560" w14:paraId="1C0CF35E" w14:textId="77777777">
        <w:tc>
          <w:tcPr>
            <w:tcW w:w="3600" w:type="dxa"/>
            <w:tcBorders>
              <w:top w:val="nil"/>
              <w:left w:val="nil"/>
              <w:bottom w:val="single" w:sz="4" w:space="0" w:color="CCCCCC"/>
              <w:right w:val="nil"/>
            </w:tcBorders>
            <w:shd w:val="clear" w:color="auto" w:fill="CFE2F3"/>
            <w:tcMar>
              <w:top w:w="72" w:type="dxa"/>
              <w:left w:w="72" w:type="dxa"/>
              <w:bottom w:w="72" w:type="dxa"/>
              <w:right w:w="72" w:type="dxa"/>
            </w:tcMar>
            <w:vAlign w:val="center"/>
          </w:tcPr>
          <w:p w14:paraId="194709BF" w14:textId="77777777" w:rsidR="00871560" w:rsidRDefault="00C33029">
            <w:pPr>
              <w:widowControl w:val="0"/>
              <w:spacing w:line="240" w:lineRule="auto"/>
              <w:rPr>
                <w:rFonts w:ascii="Montserrat" w:eastAsia="Montserrat" w:hAnsi="Montserrat" w:cs="Montserrat"/>
                <w:b/>
              </w:rPr>
            </w:pPr>
            <w:r>
              <w:rPr>
                <w:rFonts w:ascii="Montserrat" w:eastAsia="Montserrat" w:hAnsi="Montserrat" w:cs="Montserrat"/>
                <w:b/>
              </w:rPr>
              <w:lastRenderedPageBreak/>
              <w:t>UNIT 9: Taxes</w:t>
            </w:r>
          </w:p>
        </w:tc>
        <w:tc>
          <w:tcPr>
            <w:tcW w:w="7200" w:type="dxa"/>
            <w:tcBorders>
              <w:top w:val="nil"/>
              <w:left w:val="nil"/>
              <w:bottom w:val="single" w:sz="4" w:space="0" w:color="CCCCCC"/>
              <w:right w:val="nil"/>
            </w:tcBorders>
            <w:shd w:val="clear" w:color="auto" w:fill="auto"/>
            <w:tcMar>
              <w:top w:w="72" w:type="dxa"/>
              <w:left w:w="72" w:type="dxa"/>
              <w:bottom w:w="72" w:type="dxa"/>
              <w:right w:w="72" w:type="dxa"/>
            </w:tcMar>
          </w:tcPr>
          <w:p w14:paraId="554D92FE" w14:textId="77777777" w:rsidR="00871560" w:rsidRDefault="00C33029">
            <w:pPr>
              <w:widowControl w:val="0"/>
              <w:spacing w:line="240" w:lineRule="auto"/>
              <w:rPr>
                <w:rFonts w:ascii="Montserrat" w:eastAsia="Montserrat" w:hAnsi="Montserrat" w:cs="Montserrat"/>
              </w:rPr>
            </w:pPr>
            <w:r>
              <w:rPr>
                <w:rFonts w:ascii="Montserrat" w:eastAsia="Montserrat" w:hAnsi="Montserrat" w:cs="Montserrat"/>
              </w:rPr>
              <w:t>Learn about the US tax system and filing a tax return</w:t>
            </w:r>
          </w:p>
        </w:tc>
      </w:tr>
      <w:tr w:rsidR="00871560" w14:paraId="70108623" w14:textId="77777777">
        <w:tc>
          <w:tcPr>
            <w:tcW w:w="3600" w:type="dxa"/>
            <w:tcBorders>
              <w:top w:val="single" w:sz="4" w:space="0" w:color="CCCCCC"/>
              <w:left w:val="nil"/>
              <w:bottom w:val="single" w:sz="4" w:space="0" w:color="CCCCCC"/>
              <w:right w:val="nil"/>
            </w:tcBorders>
            <w:shd w:val="clear" w:color="auto" w:fill="CFE2F3"/>
            <w:tcMar>
              <w:top w:w="72" w:type="dxa"/>
              <w:left w:w="72" w:type="dxa"/>
              <w:bottom w:w="72" w:type="dxa"/>
              <w:right w:w="72" w:type="dxa"/>
            </w:tcMar>
            <w:vAlign w:val="center"/>
          </w:tcPr>
          <w:p w14:paraId="37E10F80" w14:textId="77777777" w:rsidR="00871560" w:rsidRDefault="00C33029">
            <w:pPr>
              <w:widowControl w:val="0"/>
              <w:spacing w:line="240" w:lineRule="auto"/>
              <w:rPr>
                <w:rFonts w:ascii="Montserrat" w:eastAsia="Montserrat" w:hAnsi="Montserrat" w:cs="Montserrat"/>
                <w:b/>
              </w:rPr>
            </w:pPr>
            <w:r>
              <w:rPr>
                <w:rFonts w:ascii="Montserrat" w:eastAsia="Montserrat" w:hAnsi="Montserrat" w:cs="Montserrat"/>
                <w:b/>
              </w:rPr>
              <w:t>UNIT 10: Budgeting</w:t>
            </w:r>
          </w:p>
        </w:tc>
        <w:tc>
          <w:tcPr>
            <w:tcW w:w="7200" w:type="dxa"/>
            <w:tcBorders>
              <w:top w:val="single" w:sz="4" w:space="0" w:color="CCCCCC"/>
              <w:left w:val="nil"/>
              <w:bottom w:val="single" w:sz="4" w:space="0" w:color="CCCCCC"/>
              <w:right w:val="nil"/>
            </w:tcBorders>
            <w:shd w:val="clear" w:color="auto" w:fill="auto"/>
            <w:tcMar>
              <w:top w:w="72" w:type="dxa"/>
              <w:left w:w="72" w:type="dxa"/>
              <w:bottom w:w="72" w:type="dxa"/>
              <w:right w:w="72" w:type="dxa"/>
            </w:tcMar>
          </w:tcPr>
          <w:p w14:paraId="501C7DBC" w14:textId="186C01E9" w:rsidR="00871560" w:rsidRDefault="00C33029">
            <w:pPr>
              <w:widowControl w:val="0"/>
              <w:spacing w:line="240" w:lineRule="auto"/>
              <w:rPr>
                <w:rFonts w:ascii="Montserrat" w:eastAsia="Montserrat" w:hAnsi="Montserrat" w:cs="Montserrat"/>
              </w:rPr>
            </w:pPr>
            <w:r>
              <w:rPr>
                <w:rFonts w:ascii="Montserrat" w:eastAsia="Montserrat" w:hAnsi="Montserrat" w:cs="Montserrat"/>
              </w:rPr>
              <w:t>Learn how to build budgets for all of the various parts of your life</w:t>
            </w:r>
          </w:p>
        </w:tc>
      </w:tr>
      <w:tr w:rsidR="00871560" w14:paraId="0FB2CD68" w14:textId="77777777">
        <w:trPr>
          <w:trHeight w:val="373"/>
        </w:trPr>
        <w:tc>
          <w:tcPr>
            <w:tcW w:w="3600" w:type="dxa"/>
            <w:tcBorders>
              <w:top w:val="single" w:sz="4" w:space="0" w:color="CCCCCC"/>
              <w:left w:val="nil"/>
              <w:bottom w:val="single" w:sz="4" w:space="0" w:color="CCCCCC"/>
              <w:right w:val="nil"/>
            </w:tcBorders>
            <w:shd w:val="clear" w:color="auto" w:fill="CFE2F3"/>
            <w:tcMar>
              <w:top w:w="72" w:type="dxa"/>
              <w:left w:w="72" w:type="dxa"/>
              <w:bottom w:w="72" w:type="dxa"/>
              <w:right w:w="72" w:type="dxa"/>
            </w:tcMar>
            <w:vAlign w:val="center"/>
          </w:tcPr>
          <w:p w14:paraId="44F6DBAF" w14:textId="77777777" w:rsidR="00871560" w:rsidRDefault="00C33029">
            <w:pPr>
              <w:widowControl w:val="0"/>
              <w:spacing w:line="240" w:lineRule="auto"/>
              <w:rPr>
                <w:rFonts w:ascii="Montserrat" w:eastAsia="Montserrat" w:hAnsi="Montserrat" w:cs="Montserrat"/>
                <w:b/>
              </w:rPr>
            </w:pPr>
            <w:r>
              <w:rPr>
                <w:rFonts w:ascii="Montserrat" w:eastAsia="Montserrat" w:hAnsi="Montserrat" w:cs="Montserrat"/>
                <w:b/>
              </w:rPr>
              <w:t>UNIT 11: Consumer Skills</w:t>
            </w:r>
          </w:p>
        </w:tc>
        <w:tc>
          <w:tcPr>
            <w:tcW w:w="7200" w:type="dxa"/>
            <w:tcBorders>
              <w:top w:val="single" w:sz="4" w:space="0" w:color="CCCCCC"/>
              <w:left w:val="nil"/>
              <w:bottom w:val="single" w:sz="4" w:space="0" w:color="CCCCCC"/>
              <w:right w:val="nil"/>
            </w:tcBorders>
            <w:shd w:val="clear" w:color="auto" w:fill="auto"/>
            <w:tcMar>
              <w:top w:w="72" w:type="dxa"/>
              <w:left w:w="72" w:type="dxa"/>
              <w:bottom w:w="72" w:type="dxa"/>
              <w:right w:w="72" w:type="dxa"/>
            </w:tcMar>
          </w:tcPr>
          <w:p w14:paraId="4D56A2DD" w14:textId="77777777" w:rsidR="00871560" w:rsidRDefault="00C33029">
            <w:pPr>
              <w:widowControl w:val="0"/>
              <w:spacing w:line="240" w:lineRule="auto"/>
              <w:rPr>
                <w:rFonts w:ascii="Montserrat" w:eastAsia="Montserrat" w:hAnsi="Montserrat" w:cs="Montserrat"/>
              </w:rPr>
            </w:pPr>
            <w:r>
              <w:rPr>
                <w:rFonts w:ascii="Montserrat" w:eastAsia="Montserrat" w:hAnsi="Montserrat" w:cs="Montserrat"/>
              </w:rPr>
              <w:t>Learn how to be a savvy consumer, avoid scams &amp; fraud, and avoid identity theft</w:t>
            </w:r>
          </w:p>
        </w:tc>
      </w:tr>
    </w:tbl>
    <w:p w14:paraId="597ECF71" w14:textId="77777777" w:rsidR="00871560" w:rsidRDefault="00917599">
      <w:pPr>
        <w:widowControl w:val="0"/>
        <w:spacing w:line="120" w:lineRule="auto"/>
        <w:rPr>
          <w:rFonts w:ascii="Montserrat" w:eastAsia="Montserrat" w:hAnsi="Montserrat" w:cs="Montserrat"/>
          <w:b/>
          <w:color w:val="1F3B9B"/>
          <w:sz w:val="26"/>
          <w:szCs w:val="26"/>
          <w:u w:val="single"/>
        </w:rPr>
      </w:pPr>
      <w:r>
        <w:pict w14:anchorId="0615A1D3">
          <v:rect id="_x0000_i1027" style="width:0;height:1.5pt" o:hralign="center" o:hrstd="t" o:hr="t" fillcolor="#a0a0a0" stroked="f"/>
        </w:pict>
      </w:r>
      <w:r w:rsidR="00C33029">
        <w:rPr>
          <w:rFonts w:ascii="Montserrat" w:eastAsia="Montserrat" w:hAnsi="Montserrat" w:cs="Montserrat"/>
          <w:sz w:val="14"/>
          <w:szCs w:val="14"/>
        </w:rPr>
        <w:br/>
      </w:r>
    </w:p>
    <w:p w14:paraId="70E918E2" w14:textId="77777777" w:rsidR="00871560" w:rsidRDefault="00871560">
      <w:pPr>
        <w:widowControl w:val="0"/>
        <w:spacing w:line="120" w:lineRule="auto"/>
        <w:rPr>
          <w:rFonts w:ascii="Montserrat" w:eastAsia="Montserrat" w:hAnsi="Montserrat" w:cs="Montserrat"/>
          <w:b/>
          <w:color w:val="1F3B9B"/>
          <w:sz w:val="26"/>
          <w:szCs w:val="26"/>
          <w:u w:val="single"/>
        </w:rPr>
      </w:pPr>
    </w:p>
    <w:p w14:paraId="396C9974" w14:textId="77777777" w:rsidR="00871560" w:rsidRDefault="00871560">
      <w:pPr>
        <w:widowControl w:val="0"/>
        <w:spacing w:line="120" w:lineRule="auto"/>
        <w:rPr>
          <w:rFonts w:ascii="Montserrat" w:eastAsia="Montserrat" w:hAnsi="Montserrat" w:cs="Montserrat"/>
          <w:b/>
          <w:color w:val="1F3B9B"/>
          <w:sz w:val="26"/>
          <w:szCs w:val="26"/>
          <w:u w:val="single"/>
        </w:rPr>
      </w:pPr>
    </w:p>
    <w:p w14:paraId="1647BAA7" w14:textId="77777777" w:rsidR="00871560" w:rsidRDefault="00871560">
      <w:pPr>
        <w:widowControl w:val="0"/>
        <w:spacing w:line="120" w:lineRule="auto"/>
        <w:rPr>
          <w:rFonts w:ascii="Montserrat" w:eastAsia="Montserrat" w:hAnsi="Montserrat" w:cs="Montserrat"/>
          <w:b/>
          <w:color w:val="1F3B9B"/>
          <w:sz w:val="26"/>
          <w:szCs w:val="26"/>
          <w:u w:val="single"/>
        </w:rPr>
      </w:pPr>
    </w:p>
    <w:p w14:paraId="58D06565" w14:textId="77777777" w:rsidR="00871560" w:rsidRDefault="00C33029">
      <w:pPr>
        <w:widowControl w:val="0"/>
        <w:spacing w:line="240" w:lineRule="auto"/>
        <w:rPr>
          <w:rFonts w:ascii="Montserrat" w:eastAsia="Montserrat" w:hAnsi="Montserrat" w:cs="Montserrat"/>
          <w:b/>
          <w:color w:val="275CE4"/>
          <w:sz w:val="28"/>
          <w:szCs w:val="28"/>
        </w:rPr>
      </w:pPr>
      <w:r>
        <w:rPr>
          <w:rFonts w:ascii="Montserrat" w:eastAsia="Montserrat" w:hAnsi="Montserrat" w:cs="Montserrat"/>
          <w:b/>
          <w:color w:val="275CE4"/>
          <w:sz w:val="28"/>
          <w:szCs w:val="28"/>
        </w:rPr>
        <w:t>ASSESSMENTS</w:t>
      </w:r>
    </w:p>
    <w:p w14:paraId="4DCEAD88" w14:textId="77777777" w:rsidR="00871560" w:rsidRDefault="00C33029">
      <w:pPr>
        <w:widowControl w:val="0"/>
        <w:spacing w:line="240" w:lineRule="auto"/>
        <w:rPr>
          <w:rFonts w:ascii="Montserrat" w:eastAsia="Montserrat" w:hAnsi="Montserrat" w:cs="Montserrat"/>
          <w:color w:val="1F3B9B"/>
        </w:rPr>
      </w:pPr>
      <w:r>
        <w:rPr>
          <w:rFonts w:ascii="Montserrat" w:eastAsia="Montserrat" w:hAnsi="Montserrat" w:cs="Montserrat"/>
        </w:rPr>
        <w:t xml:space="preserve">Students will be assessed using daily exit tickets as well as end of unit tests. There will be a Salaried Based Budget Project in Unit 10. There will be a start of course diagnostic exam and an end of course Summative Project. </w:t>
      </w:r>
      <w:r w:rsidR="00917599">
        <w:pict w14:anchorId="06EDE1A4">
          <v:rect id="_x0000_i1028" style="width:0;height:1.5pt" o:hralign="center" o:hrstd="t" o:hr="t" fillcolor="#a0a0a0" stroked="f"/>
        </w:pict>
      </w:r>
    </w:p>
    <w:p w14:paraId="0CE40C15" w14:textId="77777777" w:rsidR="00871560" w:rsidRDefault="00871560">
      <w:pPr>
        <w:widowControl w:val="0"/>
        <w:spacing w:line="240" w:lineRule="auto"/>
        <w:rPr>
          <w:rFonts w:ascii="Montserrat" w:eastAsia="Montserrat" w:hAnsi="Montserrat" w:cs="Montserrat"/>
          <w:b/>
          <w:color w:val="275CE4"/>
        </w:rPr>
      </w:pPr>
    </w:p>
    <w:p w14:paraId="23B034A8" w14:textId="77777777" w:rsidR="00871560" w:rsidRDefault="00C33029">
      <w:pPr>
        <w:widowControl w:val="0"/>
        <w:spacing w:line="240" w:lineRule="auto"/>
        <w:rPr>
          <w:rFonts w:ascii="Montserrat" w:eastAsia="Montserrat" w:hAnsi="Montserrat" w:cs="Montserrat"/>
          <w:b/>
          <w:color w:val="275CE4"/>
          <w:sz w:val="28"/>
          <w:szCs w:val="28"/>
        </w:rPr>
      </w:pPr>
      <w:r>
        <w:rPr>
          <w:rFonts w:ascii="Montserrat" w:eastAsia="Montserrat" w:hAnsi="Montserrat" w:cs="Montserrat"/>
          <w:b/>
          <w:color w:val="275CE4"/>
          <w:sz w:val="28"/>
          <w:szCs w:val="28"/>
        </w:rPr>
        <w:t>GRADING</w:t>
      </w:r>
    </w:p>
    <w:p w14:paraId="39E0DF42" w14:textId="77777777" w:rsidR="00871560" w:rsidRDefault="00C33029">
      <w:pPr>
        <w:widowControl w:val="0"/>
        <w:spacing w:line="240" w:lineRule="auto"/>
        <w:rPr>
          <w:rFonts w:ascii="Montserrat" w:eastAsia="Montserrat" w:hAnsi="Montserrat" w:cs="Montserrat"/>
          <w:i/>
        </w:rPr>
      </w:pPr>
      <w:r>
        <w:rPr>
          <w:rFonts w:ascii="Montserrat" w:eastAsia="Montserrat" w:hAnsi="Montserrat" w:cs="Montserrat"/>
          <w:i/>
        </w:rPr>
        <w:t>90-100%: A</w:t>
      </w:r>
    </w:p>
    <w:p w14:paraId="02E1B2BC" w14:textId="77777777" w:rsidR="00871560" w:rsidRDefault="00C33029">
      <w:pPr>
        <w:widowControl w:val="0"/>
        <w:spacing w:line="240" w:lineRule="auto"/>
        <w:rPr>
          <w:rFonts w:ascii="Montserrat" w:eastAsia="Montserrat" w:hAnsi="Montserrat" w:cs="Montserrat"/>
          <w:i/>
        </w:rPr>
      </w:pPr>
      <w:r>
        <w:rPr>
          <w:rFonts w:ascii="Montserrat" w:eastAsia="Montserrat" w:hAnsi="Montserrat" w:cs="Montserrat"/>
          <w:i/>
        </w:rPr>
        <w:t>80-89%: B</w:t>
      </w:r>
    </w:p>
    <w:p w14:paraId="27927BEA" w14:textId="77777777" w:rsidR="00871560" w:rsidRDefault="00C33029">
      <w:pPr>
        <w:widowControl w:val="0"/>
        <w:spacing w:line="240" w:lineRule="auto"/>
        <w:rPr>
          <w:rFonts w:ascii="Montserrat" w:eastAsia="Montserrat" w:hAnsi="Montserrat" w:cs="Montserrat"/>
          <w:i/>
        </w:rPr>
      </w:pPr>
      <w:r>
        <w:rPr>
          <w:rFonts w:ascii="Montserrat" w:eastAsia="Montserrat" w:hAnsi="Montserrat" w:cs="Montserrat"/>
          <w:i/>
        </w:rPr>
        <w:t>70-79%: C</w:t>
      </w:r>
    </w:p>
    <w:p w14:paraId="39A87A88" w14:textId="77777777" w:rsidR="00871560" w:rsidRDefault="00C33029">
      <w:pPr>
        <w:widowControl w:val="0"/>
        <w:spacing w:line="240" w:lineRule="auto"/>
        <w:rPr>
          <w:rFonts w:ascii="Montserrat" w:eastAsia="Montserrat" w:hAnsi="Montserrat" w:cs="Montserrat"/>
          <w:i/>
        </w:rPr>
      </w:pPr>
      <w:r>
        <w:rPr>
          <w:rFonts w:ascii="Montserrat" w:eastAsia="Montserrat" w:hAnsi="Montserrat" w:cs="Montserrat"/>
          <w:i/>
        </w:rPr>
        <w:t>60-69%: D</w:t>
      </w:r>
    </w:p>
    <w:p w14:paraId="0F717891" w14:textId="77777777" w:rsidR="00871560" w:rsidRDefault="00C33029">
      <w:pPr>
        <w:widowControl w:val="0"/>
        <w:spacing w:line="240" w:lineRule="auto"/>
        <w:rPr>
          <w:rFonts w:ascii="Montserrat" w:eastAsia="Montserrat" w:hAnsi="Montserrat" w:cs="Montserrat"/>
          <w:i/>
        </w:rPr>
      </w:pPr>
      <w:r>
        <w:rPr>
          <w:rFonts w:ascii="Montserrat" w:eastAsia="Montserrat" w:hAnsi="Montserrat" w:cs="Montserrat"/>
          <w:i/>
        </w:rPr>
        <w:t>Below 60%: F (Failing)</w:t>
      </w:r>
    </w:p>
    <w:p w14:paraId="0F2B1F41" w14:textId="77777777" w:rsidR="00871560" w:rsidRDefault="00871560">
      <w:pPr>
        <w:widowControl w:val="0"/>
        <w:spacing w:line="240" w:lineRule="auto"/>
        <w:jc w:val="center"/>
        <w:rPr>
          <w:rFonts w:ascii="Montserrat" w:eastAsia="Montserrat" w:hAnsi="Montserrat" w:cs="Montserrat"/>
          <w:i/>
        </w:rPr>
      </w:pPr>
    </w:p>
    <w:p w14:paraId="045ACC85" w14:textId="77777777" w:rsidR="00871560" w:rsidRDefault="00917599">
      <w:pPr>
        <w:widowControl w:val="0"/>
        <w:spacing w:line="240" w:lineRule="auto"/>
        <w:rPr>
          <w:rFonts w:ascii="Montserrat" w:eastAsia="Montserrat" w:hAnsi="Montserrat" w:cs="Montserrat"/>
          <w:b/>
          <w:color w:val="1F3B9B"/>
          <w:u w:val="single"/>
        </w:rPr>
      </w:pPr>
      <w:r>
        <w:pict w14:anchorId="6EF5F6B7">
          <v:rect id="_x0000_i1029" style="width:0;height:1.5pt" o:hralign="center" o:hrstd="t" o:hr="t" fillcolor="#a0a0a0" stroked="f"/>
        </w:pict>
      </w:r>
    </w:p>
    <w:p w14:paraId="2A64BDDE" w14:textId="77777777" w:rsidR="00871560" w:rsidRDefault="00871560">
      <w:pPr>
        <w:widowControl w:val="0"/>
        <w:spacing w:line="240" w:lineRule="auto"/>
        <w:rPr>
          <w:rFonts w:ascii="Montserrat" w:eastAsia="Montserrat" w:hAnsi="Montserrat" w:cs="Montserrat"/>
          <w:b/>
          <w:color w:val="1F3B9B"/>
          <w:u w:val="single"/>
        </w:rPr>
      </w:pPr>
    </w:p>
    <w:p w14:paraId="75D4C649" w14:textId="77777777" w:rsidR="00871560" w:rsidRDefault="00C33029">
      <w:pPr>
        <w:widowControl w:val="0"/>
        <w:spacing w:line="240" w:lineRule="auto"/>
        <w:rPr>
          <w:rFonts w:ascii="Montserrat" w:eastAsia="Montserrat" w:hAnsi="Montserrat" w:cs="Montserrat"/>
          <w:b/>
          <w:color w:val="275CE4"/>
          <w:sz w:val="28"/>
          <w:szCs w:val="28"/>
        </w:rPr>
      </w:pPr>
      <w:r>
        <w:rPr>
          <w:rFonts w:ascii="Montserrat" w:eastAsia="Montserrat" w:hAnsi="Montserrat" w:cs="Montserrat"/>
          <w:b/>
          <w:color w:val="275CE4"/>
          <w:sz w:val="28"/>
          <w:szCs w:val="28"/>
        </w:rPr>
        <w:t>CLASSROOM POLICIES/RULES</w:t>
      </w:r>
    </w:p>
    <w:p w14:paraId="7EC7DA26" w14:textId="77777777" w:rsidR="00871560" w:rsidRDefault="00C33029">
      <w:pPr>
        <w:widowControl w:val="0"/>
        <w:numPr>
          <w:ilvl w:val="0"/>
          <w:numId w:val="1"/>
        </w:numPr>
        <w:spacing w:line="240" w:lineRule="auto"/>
        <w:rPr>
          <w:rFonts w:ascii="Montserrat" w:eastAsia="Montserrat" w:hAnsi="Montserrat" w:cs="Montserrat"/>
          <w:i/>
        </w:rPr>
      </w:pPr>
      <w:r>
        <w:rPr>
          <w:rFonts w:ascii="Montserrat" w:eastAsia="Montserrat" w:hAnsi="Montserrat" w:cs="Montserrat"/>
          <w:i/>
        </w:rPr>
        <w:t>Arrive on time and be prepared for each class.</w:t>
      </w:r>
    </w:p>
    <w:p w14:paraId="5408D8EB" w14:textId="77777777" w:rsidR="00871560" w:rsidRDefault="00C33029">
      <w:pPr>
        <w:widowControl w:val="0"/>
        <w:numPr>
          <w:ilvl w:val="1"/>
          <w:numId w:val="1"/>
        </w:numPr>
        <w:spacing w:line="240" w:lineRule="auto"/>
        <w:rPr>
          <w:rFonts w:ascii="Montserrat" w:eastAsia="Montserrat" w:hAnsi="Montserrat" w:cs="Montserrat"/>
          <w:i/>
        </w:rPr>
      </w:pPr>
      <w:r>
        <w:rPr>
          <w:rFonts w:ascii="Montserrat" w:eastAsia="Montserrat" w:hAnsi="Montserrat" w:cs="Montserrat"/>
          <w:i/>
        </w:rPr>
        <w:t>Writing Utensil</w:t>
      </w:r>
    </w:p>
    <w:p w14:paraId="7276859C" w14:textId="77777777" w:rsidR="00871560" w:rsidRDefault="00C33029">
      <w:pPr>
        <w:widowControl w:val="0"/>
        <w:numPr>
          <w:ilvl w:val="1"/>
          <w:numId w:val="1"/>
        </w:numPr>
        <w:spacing w:line="240" w:lineRule="auto"/>
        <w:rPr>
          <w:rFonts w:ascii="Montserrat" w:eastAsia="Montserrat" w:hAnsi="Montserrat" w:cs="Montserrat"/>
          <w:i/>
        </w:rPr>
      </w:pPr>
      <w:r>
        <w:rPr>
          <w:rFonts w:ascii="Montserrat" w:eastAsia="Montserrat" w:hAnsi="Montserrat" w:cs="Montserrat"/>
          <w:i/>
        </w:rPr>
        <w:t>Paper or notebook.</w:t>
      </w:r>
    </w:p>
    <w:p w14:paraId="47F0B47F" w14:textId="77777777" w:rsidR="00871560" w:rsidRDefault="00C33029">
      <w:pPr>
        <w:widowControl w:val="0"/>
        <w:numPr>
          <w:ilvl w:val="1"/>
          <w:numId w:val="1"/>
        </w:numPr>
        <w:spacing w:line="240" w:lineRule="auto"/>
        <w:rPr>
          <w:rFonts w:ascii="Montserrat" w:eastAsia="Montserrat" w:hAnsi="Montserrat" w:cs="Montserrat"/>
          <w:i/>
        </w:rPr>
      </w:pPr>
      <w:r>
        <w:rPr>
          <w:rFonts w:ascii="Montserrat" w:eastAsia="Montserrat" w:hAnsi="Montserrat" w:cs="Montserrat"/>
          <w:i/>
        </w:rPr>
        <w:t>Laptop if applicable</w:t>
      </w:r>
    </w:p>
    <w:p w14:paraId="78494BAB" w14:textId="77777777" w:rsidR="00871560" w:rsidRDefault="00C33029">
      <w:pPr>
        <w:widowControl w:val="0"/>
        <w:numPr>
          <w:ilvl w:val="0"/>
          <w:numId w:val="1"/>
        </w:numPr>
        <w:spacing w:line="240" w:lineRule="auto"/>
        <w:rPr>
          <w:rFonts w:ascii="Montserrat" w:eastAsia="Montserrat" w:hAnsi="Montserrat" w:cs="Montserrat"/>
          <w:i/>
        </w:rPr>
      </w:pPr>
      <w:r>
        <w:rPr>
          <w:rFonts w:ascii="Montserrat" w:eastAsia="Montserrat" w:hAnsi="Montserrat" w:cs="Montserrat"/>
          <w:i/>
        </w:rPr>
        <w:t>When attendance is completed, it is expected for students to be ready to engage in the class.</w:t>
      </w:r>
    </w:p>
    <w:p w14:paraId="2EE8CFAA" w14:textId="77777777" w:rsidR="00871560" w:rsidRDefault="00C33029">
      <w:pPr>
        <w:widowControl w:val="0"/>
        <w:numPr>
          <w:ilvl w:val="0"/>
          <w:numId w:val="1"/>
        </w:numPr>
        <w:spacing w:line="240" w:lineRule="auto"/>
        <w:rPr>
          <w:rFonts w:ascii="Montserrat" w:eastAsia="Montserrat" w:hAnsi="Montserrat" w:cs="Montserrat"/>
          <w:i/>
        </w:rPr>
      </w:pPr>
      <w:r>
        <w:rPr>
          <w:rFonts w:ascii="Montserrat" w:eastAsia="Montserrat" w:hAnsi="Montserrat" w:cs="Montserrat"/>
          <w:i/>
        </w:rPr>
        <w:t>No cell phones. This is a school expectation.</w:t>
      </w:r>
    </w:p>
    <w:p w14:paraId="34738001" w14:textId="77777777" w:rsidR="00871560" w:rsidRDefault="00C33029">
      <w:pPr>
        <w:widowControl w:val="0"/>
        <w:numPr>
          <w:ilvl w:val="0"/>
          <w:numId w:val="1"/>
        </w:numPr>
        <w:spacing w:line="240" w:lineRule="auto"/>
        <w:rPr>
          <w:rFonts w:ascii="Montserrat" w:eastAsia="Montserrat" w:hAnsi="Montserrat" w:cs="Montserrat"/>
          <w:i/>
        </w:rPr>
      </w:pPr>
      <w:r>
        <w:rPr>
          <w:rFonts w:ascii="Montserrat" w:eastAsia="Montserrat" w:hAnsi="Montserrat" w:cs="Montserrat"/>
          <w:i/>
        </w:rPr>
        <w:t>No sleeping in class.</w:t>
      </w:r>
    </w:p>
    <w:p w14:paraId="4E0278A2" w14:textId="77777777" w:rsidR="00871560" w:rsidRDefault="00C33029">
      <w:pPr>
        <w:widowControl w:val="0"/>
        <w:numPr>
          <w:ilvl w:val="0"/>
          <w:numId w:val="1"/>
        </w:numPr>
        <w:spacing w:line="240" w:lineRule="auto"/>
        <w:rPr>
          <w:rFonts w:ascii="Montserrat" w:eastAsia="Montserrat" w:hAnsi="Montserrat" w:cs="Montserrat"/>
          <w:i/>
        </w:rPr>
      </w:pPr>
      <w:r>
        <w:rPr>
          <w:rFonts w:ascii="Montserrat" w:eastAsia="Montserrat" w:hAnsi="Montserrat" w:cs="Montserrat"/>
          <w:i/>
        </w:rPr>
        <w:t>No talking over the teacher or when a student is answering a question.</w:t>
      </w:r>
    </w:p>
    <w:p w14:paraId="4FDAC9A0" w14:textId="77777777" w:rsidR="00871560" w:rsidRDefault="00C33029">
      <w:pPr>
        <w:widowControl w:val="0"/>
        <w:numPr>
          <w:ilvl w:val="0"/>
          <w:numId w:val="1"/>
        </w:numPr>
        <w:spacing w:line="240" w:lineRule="auto"/>
        <w:rPr>
          <w:rFonts w:ascii="Montserrat" w:eastAsia="Montserrat" w:hAnsi="Montserrat" w:cs="Montserrat"/>
          <w:i/>
        </w:rPr>
      </w:pPr>
      <w:r>
        <w:rPr>
          <w:rFonts w:ascii="Montserrat" w:eastAsia="Montserrat" w:hAnsi="Montserrat" w:cs="Montserrat"/>
          <w:i/>
        </w:rPr>
        <w:t>No fighting in class. Security will be called immediately.</w:t>
      </w:r>
    </w:p>
    <w:p w14:paraId="1775D2BF" w14:textId="77777777" w:rsidR="00871560" w:rsidRDefault="00C33029">
      <w:pPr>
        <w:widowControl w:val="0"/>
        <w:numPr>
          <w:ilvl w:val="0"/>
          <w:numId w:val="1"/>
        </w:numPr>
        <w:spacing w:line="240" w:lineRule="auto"/>
        <w:rPr>
          <w:rFonts w:ascii="Montserrat" w:eastAsia="Montserrat" w:hAnsi="Montserrat" w:cs="Montserrat"/>
          <w:i/>
        </w:rPr>
      </w:pPr>
      <w:r>
        <w:rPr>
          <w:rFonts w:ascii="Montserrat" w:eastAsia="Montserrat" w:hAnsi="Montserrat" w:cs="Montserrat"/>
          <w:i/>
        </w:rPr>
        <w:t>No leaving the classroom without permission.</w:t>
      </w:r>
    </w:p>
    <w:p w14:paraId="1E22B824" w14:textId="77777777" w:rsidR="00871560" w:rsidRDefault="00C33029">
      <w:pPr>
        <w:widowControl w:val="0"/>
        <w:numPr>
          <w:ilvl w:val="0"/>
          <w:numId w:val="1"/>
        </w:numPr>
        <w:spacing w:line="240" w:lineRule="auto"/>
        <w:rPr>
          <w:rFonts w:ascii="Montserrat" w:eastAsia="Montserrat" w:hAnsi="Montserrat" w:cs="Montserrat"/>
          <w:i/>
        </w:rPr>
      </w:pPr>
      <w:r>
        <w:rPr>
          <w:rFonts w:ascii="Montserrat" w:eastAsia="Montserrat" w:hAnsi="Montserrat" w:cs="Montserrat"/>
          <w:i/>
        </w:rPr>
        <w:t>Passes should be only used during emergencies. If a student abuses this, there will be a conference about it.</w:t>
      </w:r>
    </w:p>
    <w:p w14:paraId="34FEECE2" w14:textId="77777777" w:rsidR="00871560" w:rsidRDefault="00C33029">
      <w:pPr>
        <w:widowControl w:val="0"/>
        <w:numPr>
          <w:ilvl w:val="0"/>
          <w:numId w:val="1"/>
        </w:numPr>
        <w:spacing w:line="240" w:lineRule="auto"/>
        <w:rPr>
          <w:rFonts w:ascii="Montserrat" w:eastAsia="Montserrat" w:hAnsi="Montserrat" w:cs="Montserrat"/>
          <w:i/>
        </w:rPr>
      </w:pPr>
      <w:r>
        <w:rPr>
          <w:rFonts w:ascii="Montserrat" w:eastAsia="Montserrat" w:hAnsi="Montserrat" w:cs="Montserrat"/>
          <w:i/>
        </w:rPr>
        <w:t>No passes to the Gym or another class.</w:t>
      </w:r>
    </w:p>
    <w:p w14:paraId="32D26F99" w14:textId="296BE92E" w:rsidR="00871560" w:rsidRDefault="00C33029">
      <w:pPr>
        <w:widowControl w:val="0"/>
        <w:numPr>
          <w:ilvl w:val="0"/>
          <w:numId w:val="1"/>
        </w:numPr>
        <w:spacing w:line="240" w:lineRule="auto"/>
        <w:rPr>
          <w:rFonts w:ascii="Montserrat" w:eastAsia="Montserrat" w:hAnsi="Montserrat" w:cs="Montserrat"/>
          <w:i/>
        </w:rPr>
      </w:pPr>
      <w:r>
        <w:rPr>
          <w:rFonts w:ascii="Montserrat" w:eastAsia="Montserrat" w:hAnsi="Montserrat" w:cs="Montserrat"/>
          <w:i/>
        </w:rPr>
        <w:t>Active participation in notes, assignments, discussions, and group activities is expected.</w:t>
      </w:r>
    </w:p>
    <w:p w14:paraId="4E0FFDB9" w14:textId="77777777" w:rsidR="00871560" w:rsidRDefault="00C33029">
      <w:pPr>
        <w:widowControl w:val="0"/>
        <w:numPr>
          <w:ilvl w:val="0"/>
          <w:numId w:val="1"/>
        </w:numPr>
        <w:spacing w:line="240" w:lineRule="auto"/>
        <w:rPr>
          <w:rFonts w:ascii="Montserrat" w:eastAsia="Montserrat" w:hAnsi="Montserrat" w:cs="Montserrat"/>
          <w:i/>
        </w:rPr>
      </w:pPr>
      <w:r>
        <w:rPr>
          <w:rFonts w:ascii="Montserrat" w:eastAsia="Montserrat" w:hAnsi="Montserrat" w:cs="Montserrat"/>
          <w:i/>
        </w:rPr>
        <w:t>Respectful and professional behavior towards peers and the instructor always.</w:t>
      </w:r>
    </w:p>
    <w:p w14:paraId="56858470" w14:textId="77777777" w:rsidR="00871560" w:rsidRDefault="00871560">
      <w:pPr>
        <w:widowControl w:val="0"/>
        <w:spacing w:line="240" w:lineRule="auto"/>
        <w:jc w:val="center"/>
        <w:rPr>
          <w:rFonts w:ascii="Montserrat" w:eastAsia="Montserrat" w:hAnsi="Montserrat" w:cs="Montserrat"/>
          <w:i/>
        </w:rPr>
      </w:pPr>
    </w:p>
    <w:p w14:paraId="5B369B8C" w14:textId="77777777" w:rsidR="00871560" w:rsidRDefault="00871560">
      <w:pPr>
        <w:widowControl w:val="0"/>
        <w:spacing w:line="240" w:lineRule="auto"/>
        <w:rPr>
          <w:rFonts w:ascii="Montserrat" w:eastAsia="Montserrat" w:hAnsi="Montserrat" w:cs="Montserrat"/>
          <w:i/>
        </w:rPr>
      </w:pPr>
    </w:p>
    <w:sectPr w:rsidR="00871560">
      <w:headerReference w:type="default" r:id="rId7"/>
      <w:footerReference w:type="default" r:id="rId8"/>
      <w:pgSz w:w="12240" w:h="15840"/>
      <w:pgMar w:top="72" w:right="720" w:bottom="72" w:left="720" w:header="720" w:footer="14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D5915" w14:textId="77777777" w:rsidR="008655F5" w:rsidRDefault="008655F5">
      <w:pPr>
        <w:spacing w:line="240" w:lineRule="auto"/>
      </w:pPr>
      <w:r>
        <w:separator/>
      </w:r>
    </w:p>
  </w:endnote>
  <w:endnote w:type="continuationSeparator" w:id="0">
    <w:p w14:paraId="02A804A7" w14:textId="77777777" w:rsidR="008655F5" w:rsidRDefault="008655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embedRegular r:id="rId1" w:fontKey="{1186646D-D693-4C2E-A298-60872D69A694}"/>
    <w:embedBold r:id="rId2" w:fontKey="{E4BA5888-6D56-46CB-A885-C0A8F5BB4869}"/>
    <w:embedItalic r:id="rId3" w:fontKey="{3EBD4821-2721-4998-88F4-896D23084056}"/>
  </w:font>
  <w:font w:name="Calibri">
    <w:panose1 w:val="020F0502020204030204"/>
    <w:charset w:val="00"/>
    <w:family w:val="swiss"/>
    <w:pitch w:val="variable"/>
    <w:sig w:usb0="E4002EFF" w:usb1="C200247B" w:usb2="00000009" w:usb3="00000000" w:csb0="000001FF" w:csb1="00000000"/>
    <w:embedRegular r:id="rId4" w:fontKey="{06D429BD-E1D7-48D5-B3EB-7F0227C553CB}"/>
  </w:font>
  <w:font w:name="Cambria">
    <w:panose1 w:val="02040503050406030204"/>
    <w:charset w:val="00"/>
    <w:family w:val="roman"/>
    <w:pitch w:val="variable"/>
    <w:sig w:usb0="E00006FF" w:usb1="420024FF" w:usb2="02000000" w:usb3="00000000" w:csb0="0000019F" w:csb1="00000000"/>
    <w:embedRegular r:id="rId5" w:fontKey="{F379D405-9E49-464D-A4E8-EBBD54AC53E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FF7ACA" w14:textId="55F32BD2" w:rsidR="00871560" w:rsidRDefault="00C33029">
    <w:pPr>
      <w:jc w:val="center"/>
      <w:rPr>
        <w:rFonts w:ascii="Montserrat" w:eastAsia="Montserrat" w:hAnsi="Montserrat" w:cs="Montserrat"/>
        <w:color w:val="999999"/>
        <w:sz w:val="18"/>
        <w:szCs w:val="18"/>
      </w:rPr>
    </w:pPr>
    <w:hyperlink r:id="rId1">
      <w:r>
        <w:rPr>
          <w:rFonts w:ascii="Montserrat" w:eastAsia="Montserrat" w:hAnsi="Montserrat" w:cs="Montserrat"/>
          <w:color w:val="999999"/>
          <w:sz w:val="18"/>
          <w:szCs w:val="18"/>
        </w:rPr>
        <w:t>www.ngpf.org</w:t>
      </w:r>
    </w:hyperlink>
    <w:r>
      <w:rPr>
        <w:rFonts w:ascii="Montserrat" w:eastAsia="Montserrat" w:hAnsi="Montserrat" w:cs="Montserrat"/>
        <w:color w:val="999999"/>
        <w:sz w:val="18"/>
        <w:szCs w:val="18"/>
      </w:rPr>
      <w:tab/>
    </w:r>
    <w:r>
      <w:rPr>
        <w:rFonts w:ascii="Montserrat" w:eastAsia="Montserrat" w:hAnsi="Montserrat" w:cs="Montserrat"/>
        <w:color w:val="999999"/>
        <w:sz w:val="18"/>
        <w:szCs w:val="18"/>
      </w:rPr>
      <w:tab/>
    </w:r>
    <w:r>
      <w:rPr>
        <w:rFonts w:ascii="Montserrat" w:eastAsia="Montserrat" w:hAnsi="Montserrat" w:cs="Montserrat"/>
        <w:color w:val="999999"/>
        <w:sz w:val="18"/>
        <w:szCs w:val="18"/>
      </w:rPr>
      <w:tab/>
    </w:r>
    <w:r>
      <w:rPr>
        <w:rFonts w:ascii="Montserrat" w:eastAsia="Montserrat" w:hAnsi="Montserrat" w:cs="Montserrat"/>
        <w:color w:val="999999"/>
        <w:sz w:val="18"/>
        <w:szCs w:val="18"/>
      </w:rPr>
      <w:tab/>
      <w:t xml:space="preserve"> Last updated: 6/30/23.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0C7CDE" w14:textId="77777777" w:rsidR="008655F5" w:rsidRDefault="008655F5">
      <w:pPr>
        <w:spacing w:line="240" w:lineRule="auto"/>
      </w:pPr>
      <w:r>
        <w:separator/>
      </w:r>
    </w:p>
  </w:footnote>
  <w:footnote w:type="continuationSeparator" w:id="0">
    <w:p w14:paraId="1DBBABFC" w14:textId="77777777" w:rsidR="008655F5" w:rsidRDefault="008655F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B3BFA6" w14:textId="77777777" w:rsidR="00871560" w:rsidRDefault="00C33029">
    <w:pPr>
      <w:jc w:val="right"/>
      <w:rPr>
        <w:rFonts w:ascii="Montserrat" w:eastAsia="Montserrat" w:hAnsi="Montserrat" w:cs="Montserrat"/>
        <w:i/>
        <w:sz w:val="36"/>
        <w:szCs w:val="36"/>
      </w:rPr>
    </w:pPr>
    <w:r>
      <w:rPr>
        <w:rFonts w:ascii="Montserrat" w:eastAsia="Montserrat" w:hAnsi="Montserrat" w:cs="Montserrat"/>
        <w:i/>
        <w:sz w:val="36"/>
        <w:szCs w:val="36"/>
      </w:rPr>
      <w:t>Personal Finance</w:t>
    </w:r>
    <w:r>
      <w:rPr>
        <w:noProof/>
      </w:rPr>
      <w:drawing>
        <wp:anchor distT="114300" distB="114300" distL="114300" distR="114300" simplePos="0" relativeHeight="251658240" behindDoc="1" locked="0" layoutInCell="1" hidden="0" allowOverlap="1" wp14:anchorId="04D42023" wp14:editId="58E19124">
          <wp:simplePos x="0" y="0"/>
          <wp:positionH relativeFrom="column">
            <wp:posOffset>123825</wp:posOffset>
          </wp:positionH>
          <wp:positionV relativeFrom="paragraph">
            <wp:posOffset>-57149</wp:posOffset>
          </wp:positionV>
          <wp:extent cx="1866900" cy="53340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10975" t="24551" r="9349" b="23626"/>
                  <a:stretch>
                    <a:fillRect/>
                  </a:stretch>
                </pic:blipFill>
                <pic:spPr>
                  <a:xfrm>
                    <a:off x="0" y="0"/>
                    <a:ext cx="1866900" cy="533400"/>
                  </a:xfrm>
                  <a:prstGeom prst="rect">
                    <a:avLst/>
                  </a:prstGeom>
                  <a:ln/>
                </pic:spPr>
              </pic:pic>
            </a:graphicData>
          </a:graphic>
        </wp:anchor>
      </w:drawing>
    </w:r>
  </w:p>
  <w:p w14:paraId="0DCC1B80" w14:textId="77777777" w:rsidR="00871560" w:rsidRDefault="00C33029">
    <w:pPr>
      <w:jc w:val="right"/>
      <w:rPr>
        <w:rFonts w:ascii="Montserrat" w:eastAsia="Montserrat" w:hAnsi="Montserrat" w:cs="Montserrat"/>
        <w:i/>
        <w:sz w:val="36"/>
        <w:szCs w:val="36"/>
      </w:rPr>
    </w:pPr>
    <w:r>
      <w:rPr>
        <w:rFonts w:ascii="Montserrat" w:eastAsia="Montserrat" w:hAnsi="Montserrat" w:cs="Montserrat"/>
        <w:i/>
        <w:sz w:val="36"/>
        <w:szCs w:val="36"/>
      </w:rPr>
      <w:t>Syllabus</w:t>
    </w:r>
  </w:p>
  <w:p w14:paraId="6A47A8F5" w14:textId="77777777" w:rsidR="00871560" w:rsidRDefault="00871560"/>
  <w:p w14:paraId="5A29A654" w14:textId="77777777" w:rsidR="00871560" w:rsidRDefault="008715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982411A"/>
    <w:multiLevelType w:val="multilevel"/>
    <w:tmpl w:val="AE94091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4BA5471C"/>
    <w:multiLevelType w:val="multilevel"/>
    <w:tmpl w:val="965CC6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809320292">
    <w:abstractNumId w:val="1"/>
  </w:num>
  <w:num w:numId="2" w16cid:durableId="20363005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71560"/>
    <w:rsid w:val="001F23A6"/>
    <w:rsid w:val="005F2CD5"/>
    <w:rsid w:val="008655F5"/>
    <w:rsid w:val="00871560"/>
    <w:rsid w:val="00917599"/>
    <w:rsid w:val="00AA554F"/>
    <w:rsid w:val="00B95F14"/>
    <w:rsid w:val="00C33029"/>
    <w:rsid w:val="00CE7A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14:docId w14:val="2793B7E1"/>
  <w15:docId w15:val="{CF4A2C54-4299-4525-B5FD-5BB29F296D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www.ngpf.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520</Words>
  <Characters>2969</Characters>
  <Application>Microsoft Office Word</Application>
  <DocSecurity>0</DocSecurity>
  <Lines>24</Lines>
  <Paragraphs>6</Paragraphs>
  <ScaleCrop>false</ScaleCrop>
  <Company/>
  <LinksUpToDate>false</LinksUpToDate>
  <CharactersWithSpaces>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Borchers, Ethan N.</dc:creator>
  <cp:lastModifiedBy>Borchers, Ethan N.</cp:lastModifiedBy>
  <cp:revision>2</cp:revision>
  <dcterms:created xsi:type="dcterms:W3CDTF">2025-08-14T14:25:00Z</dcterms:created>
  <dcterms:modified xsi:type="dcterms:W3CDTF">2025-08-14T14:25:00Z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442f8b2-88d4-454a-ae0a-d915e44763d2_Enabled">
    <vt:lpwstr>true</vt:lpwstr>
  </property>
  <property fmtid="{D5CDD505-2E9C-101B-9397-08002B2CF9AE}" pid="3" name="MSIP_Label_f442f8b2-88d4-454a-ae0a-d915e44763d2_SetDate">
    <vt:lpwstr>2024-08-07T19:35:50Z</vt:lpwstr>
  </property>
  <property fmtid="{D5CDD505-2E9C-101B-9397-08002B2CF9AE}" pid="4" name="MSIP_Label_f442f8b2-88d4-454a-ae0a-d915e44763d2_Method">
    <vt:lpwstr>Standard</vt:lpwstr>
  </property>
  <property fmtid="{D5CDD505-2E9C-101B-9397-08002B2CF9AE}" pid="5" name="MSIP_Label_f442f8b2-88d4-454a-ae0a-d915e44763d2_Name">
    <vt:lpwstr>defa4170-0d19-0005-0003-bc88714345d2</vt:lpwstr>
  </property>
  <property fmtid="{D5CDD505-2E9C-101B-9397-08002B2CF9AE}" pid="6" name="MSIP_Label_f442f8b2-88d4-454a-ae0a-d915e44763d2_SiteId">
    <vt:lpwstr>08e33d6b-a654-486a-80e3-20b190ae22d7</vt:lpwstr>
  </property>
  <property fmtid="{D5CDD505-2E9C-101B-9397-08002B2CF9AE}" pid="7" name="MSIP_Label_f442f8b2-88d4-454a-ae0a-d915e44763d2_ActionId">
    <vt:lpwstr>3ada6d60-7008-459f-8852-2c5c0458e73c</vt:lpwstr>
  </property>
  <property fmtid="{D5CDD505-2E9C-101B-9397-08002B2CF9AE}" pid="8" name="MSIP_Label_f442f8b2-88d4-454a-ae0a-d915e44763d2_ContentBits">
    <vt:lpwstr>0</vt:lpwstr>
  </property>
</Properties>
</file>